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4" w:rsidRDefault="00DB0698" w:rsidP="00AE6794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55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E6794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429895" cy="605790"/>
            <wp:effectExtent l="19050" t="0" r="825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67" w:rsidRPr="00AE6794" w:rsidRDefault="003D6767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AE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AF068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2E7F41" w:rsidRPr="003D6767" w:rsidRDefault="00AF068F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94" w:rsidRDefault="00AE6794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77132C" w:rsidRDefault="005D423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794" w:rsidRPr="00AE6794" w:rsidRDefault="00AE6794" w:rsidP="00AE6794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55BE7">
        <w:rPr>
          <w:rFonts w:ascii="Times New Roman" w:hAnsi="Times New Roman" w:cs="Times New Roman"/>
          <w:b/>
          <w:bCs/>
          <w:sz w:val="24"/>
          <w:szCs w:val="24"/>
        </w:rPr>
        <w:t xml:space="preserve"> 19 декабря  2018 г.    №  1347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7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53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02">
        <w:rPr>
          <w:rFonts w:ascii="Times New Roman" w:hAnsi="Times New Roman" w:cs="Times New Roman"/>
          <w:b/>
          <w:sz w:val="28"/>
          <w:szCs w:val="28"/>
        </w:rPr>
        <w:t>Логовского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D2402"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-20</w:t>
      </w:r>
      <w:r w:rsidR="00AD2402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="00155BE7">
        <w:rPr>
          <w:rFonts w:ascii="Times New Roman" w:hAnsi="Times New Roman" w:cs="Times New Roman"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F74A5C">
        <w:rPr>
          <w:rFonts w:ascii="Times New Roman" w:hAnsi="Times New Roman" w:cs="Times New Roman"/>
          <w:sz w:val="28"/>
          <w:szCs w:val="28"/>
        </w:rPr>
        <w:t xml:space="preserve"> </w:t>
      </w:r>
      <w:r w:rsidR="00AE6794">
        <w:rPr>
          <w:rFonts w:ascii="Times New Roman" w:hAnsi="Times New Roman" w:cs="Times New Roman"/>
          <w:sz w:val="28"/>
          <w:szCs w:val="28"/>
        </w:rPr>
        <w:t>г</w:t>
      </w:r>
      <w:r w:rsidR="00AD39FF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AD2402">
        <w:rPr>
          <w:rFonts w:ascii="Times New Roman" w:hAnsi="Times New Roman" w:cs="Times New Roman"/>
          <w:sz w:val="28"/>
          <w:szCs w:val="28"/>
        </w:rPr>
        <w:t>Логовского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AE6794"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</w:t>
      </w:r>
      <w:proofErr w:type="gramEnd"/>
      <w:r w:rsidR="00AE679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A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654B6">
        <w:rPr>
          <w:rFonts w:ascii="Times New Roman" w:hAnsi="Times New Roman" w:cs="Times New Roman"/>
          <w:sz w:val="28"/>
          <w:szCs w:val="28"/>
        </w:rPr>
        <w:t xml:space="preserve"> </w:t>
      </w:r>
      <w:r w:rsidR="00A22336">
        <w:rPr>
          <w:rFonts w:ascii="Times New Roman" w:hAnsi="Times New Roman" w:cs="Times New Roman"/>
          <w:sz w:val="28"/>
          <w:szCs w:val="28"/>
        </w:rPr>
        <w:t>п</w:t>
      </w:r>
      <w:r w:rsidR="00741DC9">
        <w:rPr>
          <w:rFonts w:ascii="Times New Roman" w:hAnsi="Times New Roman" w:cs="Times New Roman"/>
          <w:sz w:val="28"/>
          <w:szCs w:val="28"/>
        </w:rPr>
        <w:t>рограмм</w:t>
      </w:r>
      <w:r w:rsidR="00A22336">
        <w:rPr>
          <w:rFonts w:ascii="Times New Roman" w:hAnsi="Times New Roman" w:cs="Times New Roman"/>
          <w:sz w:val="28"/>
          <w:szCs w:val="28"/>
        </w:rPr>
        <w:t xml:space="preserve">у 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</w:t>
      </w:r>
      <w:r w:rsidR="00AD2402">
        <w:rPr>
          <w:rFonts w:ascii="Times New Roman" w:hAnsi="Times New Roman" w:cs="Times New Roman"/>
          <w:sz w:val="28"/>
          <w:szCs w:val="28"/>
        </w:rPr>
        <w:t>альной инфраструктуры Логовского</w:t>
      </w:r>
      <w:r w:rsidR="00741DC9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</w:t>
      </w:r>
      <w:r w:rsidR="00AD2402">
        <w:rPr>
          <w:rFonts w:ascii="Times New Roman" w:hAnsi="Times New Roman" w:cs="Times New Roman"/>
          <w:sz w:val="28"/>
          <w:szCs w:val="28"/>
        </w:rPr>
        <w:t>лгоградской области на 2019-2030</w:t>
      </w:r>
      <w:r w:rsidR="00741D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0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0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30107">
        <w:rPr>
          <w:rFonts w:ascii="Times New Roman" w:hAnsi="Times New Roman" w:cs="Times New Roman"/>
          <w:sz w:val="28"/>
          <w:szCs w:val="28"/>
        </w:rPr>
        <w:t>.</w:t>
      </w:r>
    </w:p>
    <w:p w:rsidR="00AE6794" w:rsidRDefault="00AE6794" w:rsidP="00AE679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01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2A12">
        <w:rPr>
          <w:rFonts w:ascii="Times New Roman" w:hAnsi="Times New Roman" w:cs="Times New Roman"/>
          <w:sz w:val="28"/>
          <w:szCs w:val="28"/>
        </w:rPr>
        <w:t xml:space="preserve">подлежит   официальному </w:t>
      </w:r>
      <w:r w:rsidR="005D423F">
        <w:rPr>
          <w:rFonts w:ascii="Times New Roman" w:hAnsi="Times New Roman" w:cs="Times New Roman"/>
          <w:sz w:val="28"/>
          <w:szCs w:val="28"/>
        </w:rPr>
        <w:t>опубликовани</w:t>
      </w:r>
      <w:r w:rsidR="003B2A12">
        <w:rPr>
          <w:rFonts w:ascii="Times New Roman" w:hAnsi="Times New Roman" w:cs="Times New Roman"/>
          <w:sz w:val="28"/>
          <w:szCs w:val="28"/>
        </w:rPr>
        <w:t>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AE6794" w:rsidRPr="00562A84" w:rsidRDefault="00AE6794" w:rsidP="00E3010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8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A84" w:rsidRDefault="00562A8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1F38E6" w:rsidRP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</w:t>
      </w:r>
      <w:r w:rsidR="00562A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E30107" w:rsidRDefault="00E30107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1F38E6" w:rsidRPr="003D6767" w:rsidRDefault="003B2A12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F38E6" w:rsidRPr="003D6767" w:rsidRDefault="003B2A12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D514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F38E6"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38E6" w:rsidRPr="003D6767" w:rsidRDefault="00AF068F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1F38E6" w:rsidRPr="003D67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F38E6"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="001F38E6"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F38E6" w:rsidRPr="001F38E6" w:rsidRDefault="00155BE7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 декабря </w:t>
      </w:r>
      <w:r w:rsidR="009654B6">
        <w:rPr>
          <w:rFonts w:ascii="Times New Roman" w:hAnsi="Times New Roman" w:cs="Times New Roman"/>
          <w:sz w:val="24"/>
          <w:szCs w:val="24"/>
        </w:rPr>
        <w:t>2018</w:t>
      </w:r>
      <w:r w:rsidR="001F38E6"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1347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AD2402">
        <w:rPr>
          <w:rFonts w:ascii="Times New Roman" w:hAnsi="Times New Roman" w:cs="Times New Roman"/>
          <w:b/>
          <w:sz w:val="24"/>
          <w:szCs w:val="24"/>
        </w:rPr>
        <w:t>инфраструктуры Логовского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AD2402">
        <w:rPr>
          <w:rFonts w:ascii="Times New Roman" w:hAnsi="Times New Roman" w:cs="Times New Roman"/>
          <w:b/>
          <w:sz w:val="24"/>
          <w:szCs w:val="24"/>
        </w:rPr>
        <w:t>лгоградской области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AE6794">
      <w:pPr>
        <w:autoSpaceDE w:val="0"/>
        <w:autoSpaceDN w:val="0"/>
        <w:adjustRightInd w:val="0"/>
        <w:jc w:val="both"/>
      </w:pPr>
    </w:p>
    <w:p w:rsidR="00AE6794" w:rsidRPr="00AE6794" w:rsidRDefault="00AE6794" w:rsidP="00AE6794">
      <w:pPr>
        <w:rPr>
          <w:b/>
          <w:bCs/>
        </w:rPr>
      </w:pPr>
      <w:r>
        <w:rPr>
          <w:b/>
          <w:bCs/>
        </w:rPr>
        <w:t>Содержание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ие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деятельности на территор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ии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D120C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 w:rsidR="003B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AE6794" w:rsidRPr="00AE6794" w:rsidRDefault="00AE6794" w:rsidP="00A2233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69" w:rsidRDefault="00277469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Комплексного развития соци</w:t>
      </w:r>
      <w:r w:rsidR="00AD2402">
        <w:rPr>
          <w:rFonts w:ascii="Times New Roman" w:hAnsi="Times New Roman" w:cs="Times New Roman"/>
          <w:b/>
          <w:sz w:val="24"/>
          <w:szCs w:val="24"/>
        </w:rPr>
        <w:t>альной инфраструктуры Логовского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b/>
          <w:sz w:val="24"/>
          <w:szCs w:val="24"/>
        </w:rPr>
        <w:t>лгоградской об</w:t>
      </w:r>
      <w:r w:rsidR="00FA7577">
        <w:rPr>
          <w:rFonts w:ascii="Times New Roman" w:hAnsi="Times New Roman" w:cs="Times New Roman"/>
          <w:b/>
          <w:sz w:val="24"/>
          <w:szCs w:val="24"/>
        </w:rPr>
        <w:t>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509"/>
      </w:tblGrid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Логовс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Калачевского муниципального райо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06 октября 2003 года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Российской Ф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едерации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от 01 октября 2015 года № 1050 «Об утверждении 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Устав 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Генеральн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r w:rsidR="00AD2402">
              <w:rPr>
                <w:rFonts w:eastAsiaTheme="minorHAnsi"/>
                <w:sz w:val="24"/>
                <w:szCs w:val="24"/>
                <w:lang w:eastAsia="en-US"/>
              </w:rPr>
              <w:t>Логовс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кого сельского поселения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22336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Нормативы градостроите</w:t>
            </w:r>
            <w:r w:rsidR="003B2A12">
              <w:rPr>
                <w:rFonts w:eastAsiaTheme="minorHAnsi"/>
                <w:sz w:val="24"/>
                <w:szCs w:val="24"/>
                <w:lang w:eastAsia="en-US"/>
              </w:rPr>
              <w:t xml:space="preserve">льного проектирования </w:t>
            </w:r>
            <w:r w:rsidR="00AD2402">
              <w:rPr>
                <w:rFonts w:eastAsiaTheme="minorHAnsi"/>
                <w:sz w:val="24"/>
                <w:szCs w:val="24"/>
                <w:lang w:eastAsia="en-US"/>
              </w:rPr>
              <w:t>Логовс</w:t>
            </w:r>
            <w:r w:rsidR="003B2A12">
              <w:rPr>
                <w:rFonts w:eastAsiaTheme="minorHAnsi"/>
                <w:sz w:val="24"/>
                <w:szCs w:val="24"/>
                <w:lang w:eastAsia="en-US"/>
              </w:rPr>
              <w:t>кого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</w:t>
            </w:r>
            <w:r w:rsidR="003B2A12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="00155BE7">
              <w:rPr>
                <w:rFonts w:eastAsiaTheme="minorHAnsi"/>
                <w:sz w:val="24"/>
                <w:szCs w:val="24"/>
                <w:lang w:eastAsia="en-US"/>
              </w:rPr>
              <w:t>369</w:t>
            </w:r>
            <w:r w:rsidR="00D514C7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в редакции решения Калачевской районной Думы </w:t>
            </w:r>
            <w:r w:rsidRPr="00FF1C8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FF1C8B" w:rsidRPr="00FF1C8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  <w:r w:rsidR="00155BE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514C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 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от 08.11.2018г.).</w:t>
            </w:r>
          </w:p>
          <w:p w:rsidR="00A22336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</w:t>
            </w:r>
            <w:r w:rsidR="00B91FC7">
              <w:rPr>
                <w:rFonts w:eastAsiaTheme="minorHAnsi"/>
                <w:sz w:val="24"/>
                <w:szCs w:val="24"/>
                <w:lang w:eastAsia="en-US"/>
              </w:rPr>
              <w:t>362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 </w:t>
            </w:r>
            <w:r w:rsidR="00FA7577">
              <w:rPr>
                <w:rFonts w:eastAsiaTheme="minorHAnsi"/>
                <w:sz w:val="24"/>
                <w:szCs w:val="24"/>
                <w:lang w:eastAsia="en-US"/>
              </w:rPr>
              <w:t>449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 от 08.11.2018г.).</w:t>
            </w:r>
          </w:p>
        </w:tc>
      </w:tr>
      <w:tr w:rsidR="00863183" w:rsidRPr="00105C20" w:rsidTr="0085682D">
        <w:trPr>
          <w:trHeight w:val="98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6509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</w:p>
          <w:p w:rsidR="00863183" w:rsidRPr="00105C20" w:rsidRDefault="00E30107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E6794">
              <w:rPr>
                <w:rFonts w:ascii="Times New Roman" w:hAnsi="Times New Roman" w:cs="Times New Roman"/>
                <w:sz w:val="24"/>
                <w:szCs w:val="24"/>
              </w:rPr>
              <w:t>. Калач-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на-Дону, ул. Революционная, №158</w:t>
            </w:r>
          </w:p>
        </w:tc>
      </w:tr>
      <w:tr w:rsidR="00AE6794" w:rsidRPr="00105C20" w:rsidTr="00C32B82">
        <w:trPr>
          <w:trHeight w:val="416"/>
        </w:trPr>
        <w:tc>
          <w:tcPr>
            <w:tcW w:w="3256" w:type="dxa"/>
          </w:tcPr>
          <w:p w:rsidR="00AE6794" w:rsidRPr="00AE6794" w:rsidRDefault="00AE6794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AE6794" w:rsidRPr="00105C20" w:rsidRDefault="00AE6794" w:rsidP="00AE679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AE6794" w:rsidRPr="00105C20" w:rsidRDefault="00AE6794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155BE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AE6794" w:rsidRPr="00105C20" w:rsidRDefault="00155BE7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AE6794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. Калач-на-Дону, </w:t>
            </w:r>
            <w:r w:rsidR="00E3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Революционная, №158</w:t>
            </w:r>
          </w:p>
        </w:tc>
      </w:tr>
      <w:tr w:rsidR="0030051C" w:rsidRPr="00105C20" w:rsidTr="0085682D">
        <w:trPr>
          <w:trHeight w:val="274"/>
        </w:trPr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7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Логовс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Калачевского муниципального района Волгоградской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794" w:rsidRPr="001272F5">
              <w:t xml:space="preserve">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Логовс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безопасного проживания населения на территории поселения;</w:t>
            </w:r>
          </w:p>
          <w:p w:rsidR="003C0F8B" w:rsidRPr="00105C20" w:rsidRDefault="00C32B8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30051C" w:rsidRPr="00105C20" w:rsidRDefault="00C32B82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в области физической культуры и массового спорта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before="49" w:line="208" w:lineRule="auto"/>
              <w:ind w:left="0" w:right="30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</w:t>
            </w:r>
            <w:r w:rsidR="00155BE7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величение объема </w:t>
            </w:r>
            <w:r w:rsidRPr="002A141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услуг,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оказываемых населению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областях физической </w:t>
            </w:r>
            <w:r w:rsidRPr="002A141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культуры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;</w:t>
            </w:r>
          </w:p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155BE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азвитие сети объектов социальной инфраструктуры сельского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поселения с увеличением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мощностей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5D541C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29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155BE7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оличество введенных в эксплуатацию спортивных</w:t>
            </w:r>
            <w:r w:rsidR="003B2A12">
              <w:rPr>
                <w:rFonts w:ascii="Times New Roman" w:hAnsi="Times New Roman" w:cs="Times New Roman"/>
                <w:sz w:val="24"/>
                <w:lang w:val="ru-RU"/>
              </w:rPr>
              <w:t xml:space="preserve"> объектов.</w:t>
            </w:r>
          </w:p>
          <w:p w:rsidR="00777965" w:rsidRPr="00105C20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9" w:type="dxa"/>
          </w:tcPr>
          <w:p w:rsidR="00AD2402" w:rsidRPr="006A3958" w:rsidRDefault="00AD2402" w:rsidP="00AD2402">
            <w:pPr>
              <w:pStyle w:val="TableParagraph"/>
              <w:tabs>
                <w:tab w:val="left" w:pos="345"/>
              </w:tabs>
              <w:spacing w:before="49" w:line="208" w:lineRule="auto"/>
              <w:ind w:left="77" w:right="7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 Строительство физкультурного зала - 400 кв.м.</w:t>
            </w:r>
          </w:p>
          <w:p w:rsidR="00AD2402" w:rsidRDefault="00AD2402" w:rsidP="00AD2402">
            <w:pPr>
              <w:pStyle w:val="TableParagraph"/>
              <w:tabs>
                <w:tab w:val="left" w:pos="345"/>
              </w:tabs>
              <w:spacing w:before="49" w:line="208" w:lineRule="auto"/>
              <w:ind w:left="77" w:right="7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Строительство клуба на 300 мест.</w:t>
            </w:r>
          </w:p>
          <w:p w:rsidR="00C32B82" w:rsidRPr="00105C20" w:rsidRDefault="00C32B82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AD2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2019-2030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30051C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D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– с 2019 по 2023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30051C" w:rsidRPr="00105C20" w:rsidRDefault="00AD2402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2024 по 2030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AD2402" w:rsidRPr="00733DF6" w:rsidRDefault="00AD2402" w:rsidP="00AD2402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CF1356">
              <w:rPr>
                <w:rFonts w:ascii="Times New Roman" w:hAnsi="Times New Roman" w:cs="Times New Roman"/>
                <w:sz w:val="24"/>
                <w:lang w:val="ru-RU"/>
              </w:rPr>
              <w:t xml:space="preserve">бюджета сельского поселения,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местного бюджета, привлеченных инвестиций, внебюджетных сре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дств в 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AD2402" w:rsidRPr="00733DF6" w:rsidRDefault="00AD2402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Объем финансирования составит 17,</w:t>
            </w:r>
            <w:r w:rsidR="00155BE7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5 млн. руб., из них:</w:t>
            </w:r>
          </w:p>
          <w:p w:rsidR="00AD2402" w:rsidRPr="00733DF6" w:rsidRDefault="00AD2402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2019 год – 0 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AD2402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2020 год – 0 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AD2402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2021 год – 0 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733DF6" w:rsidP="00AD2402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2022 год – 0 </w:t>
            </w:r>
            <w:r w:rsidR="00AD2402"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</w:t>
            </w:r>
          </w:p>
          <w:p w:rsidR="00AD2402" w:rsidRPr="00733DF6" w:rsidRDefault="00AD2402" w:rsidP="00AD2402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2023 </w:t>
            </w:r>
            <w:r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733DF6"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– 0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 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AD2402" w:rsidP="00AD2402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2024 </w:t>
            </w:r>
            <w:r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–2030 </w:t>
            </w:r>
            <w:r w:rsidR="00733DF6"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год-17,</w:t>
            </w:r>
            <w:r w:rsidR="00155BE7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7</w:t>
            </w:r>
            <w:r w:rsidR="00733DF6" w:rsidRPr="00CF135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5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AD2402" w:rsidRPr="00733DF6" w:rsidRDefault="00AD2402" w:rsidP="00AD240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733DF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AD2402" w:rsidRPr="00733DF6" w:rsidRDefault="00AD2402" w:rsidP="00AD240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предусматривает финансирование из местного бюджета, бюджета Калачев</w:t>
            </w:r>
            <w:r w:rsidR="00CF1356">
              <w:rPr>
                <w:rFonts w:ascii="Times New Roman" w:hAnsi="Times New Roman" w:cs="Times New Roman"/>
                <w:sz w:val="24"/>
                <w:lang w:val="ru-RU"/>
              </w:rPr>
              <w:t>ского муниципального района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AD2402" w:rsidRPr="00733DF6" w:rsidRDefault="00AD2402" w:rsidP="00AD2402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предусматривает финансирование  из внебюджетных источников - инвестиционные  проекты.</w:t>
            </w:r>
          </w:p>
          <w:p w:rsidR="0030051C" w:rsidRPr="00947192" w:rsidRDefault="00A22336" w:rsidP="0094719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3E87" w:rsidRPr="00105C20" w:rsidTr="0085682D">
        <w:trPr>
          <w:trHeight w:val="1423"/>
        </w:trPr>
        <w:tc>
          <w:tcPr>
            <w:tcW w:w="3256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аселения учреждениям</w:t>
            </w:r>
            <w:r w:rsidR="00C3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спорта,</w:t>
            </w:r>
            <w:r w:rsidR="00CF1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объектами культуры,  </w:t>
            </w:r>
            <w:proofErr w:type="gramStart"/>
            <w:r w:rsidR="00CF1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="00CF1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нормативами градостроительного проектирования.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1E25F5" w:rsidRDefault="001E25F5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D0B26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2.1. С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оциально-экономическо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402">
        <w:rPr>
          <w:rFonts w:ascii="Times New Roman" w:hAnsi="Times New Roman" w:cs="Times New Roman"/>
          <w:b/>
          <w:bCs/>
          <w:sz w:val="24"/>
          <w:szCs w:val="24"/>
        </w:rPr>
        <w:t>Логовс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</w:t>
      </w:r>
    </w:p>
    <w:p w:rsidR="001E25F5" w:rsidRDefault="001E25F5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</w:p>
    <w:p w:rsidR="00863183" w:rsidRPr="00FA2587" w:rsidRDefault="00863183" w:rsidP="00105C20">
      <w:pPr>
        <w:pStyle w:val="a9"/>
        <w:spacing w:after="0" w:line="360" w:lineRule="auto"/>
        <w:jc w:val="center"/>
        <w:rPr>
          <w:rFonts w:eastAsia="Arial"/>
          <w:b/>
          <w:bCs/>
          <w:sz w:val="24"/>
          <w:szCs w:val="24"/>
          <w:lang w:eastAsia="en-US"/>
        </w:rPr>
      </w:pPr>
      <w:r w:rsidRPr="00FA2587">
        <w:rPr>
          <w:rFonts w:eastAsia="Arial"/>
          <w:b/>
          <w:bCs/>
          <w:sz w:val="24"/>
          <w:szCs w:val="24"/>
          <w:lang w:eastAsia="en-US"/>
        </w:rPr>
        <w:t xml:space="preserve">Население </w:t>
      </w:r>
    </w:p>
    <w:p w:rsidR="00AD2402" w:rsidRPr="00FA2587" w:rsidRDefault="00AD2402" w:rsidP="00AD2402">
      <w:pPr>
        <w:pStyle w:val="a9"/>
        <w:spacing w:before="1" w:line="247" w:lineRule="auto"/>
        <w:ind w:right="109" w:firstLine="566"/>
        <w:jc w:val="both"/>
        <w:rPr>
          <w:rFonts w:eastAsia="Arial"/>
          <w:bCs/>
          <w:sz w:val="24"/>
          <w:szCs w:val="24"/>
          <w:lang w:eastAsia="en-US"/>
        </w:rPr>
      </w:pPr>
      <w:r w:rsidRPr="00FA2587">
        <w:rPr>
          <w:rFonts w:eastAsia="Arial"/>
          <w:bCs/>
          <w:sz w:val="24"/>
          <w:szCs w:val="24"/>
          <w:lang w:eastAsia="en-US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A2587">
        <w:rPr>
          <w:rFonts w:eastAsia="Arial"/>
          <w:bCs/>
          <w:sz w:val="24"/>
          <w:szCs w:val="24"/>
          <w:lang w:eastAsia="en-US"/>
        </w:rPr>
        <w:t>самозанятости</w:t>
      </w:r>
      <w:proofErr w:type="spellEnd"/>
      <w:r w:rsidRPr="00FA2587">
        <w:rPr>
          <w:rFonts w:eastAsia="Arial"/>
          <w:bCs/>
          <w:sz w:val="24"/>
          <w:szCs w:val="24"/>
          <w:lang w:eastAsia="en-US"/>
        </w:rPr>
        <w:t>, экономических, социальных и культурных возможностей на основе развития социальной инфраструктуры.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</w:t>
      </w:r>
      <w:r w:rsidR="001D0A93" w:rsidRPr="00FA2587">
        <w:rPr>
          <w:rFonts w:eastAsia="Arial"/>
          <w:bCs/>
          <w:sz w:val="24"/>
          <w:szCs w:val="24"/>
          <w:lang w:eastAsia="en-US"/>
        </w:rPr>
        <w:t xml:space="preserve"> </w:t>
      </w:r>
      <w:r w:rsidRPr="00FA2587">
        <w:rPr>
          <w:rFonts w:eastAsia="Arial"/>
          <w:bCs/>
          <w:sz w:val="24"/>
          <w:szCs w:val="24"/>
          <w:lang w:eastAsia="en-US"/>
        </w:rPr>
        <w:t>собственности.</w:t>
      </w:r>
    </w:p>
    <w:p w:rsidR="00AD2402" w:rsidRPr="00FA2587" w:rsidRDefault="00AD2402" w:rsidP="00AD2402">
      <w:pPr>
        <w:pStyle w:val="a9"/>
        <w:spacing w:before="6" w:line="247" w:lineRule="auto"/>
        <w:ind w:right="108" w:firstLine="566"/>
        <w:jc w:val="both"/>
        <w:rPr>
          <w:rFonts w:eastAsia="Arial"/>
          <w:bCs/>
          <w:sz w:val="24"/>
          <w:szCs w:val="24"/>
          <w:lang w:eastAsia="en-US"/>
        </w:rPr>
      </w:pPr>
      <w:proofErr w:type="spellStart"/>
      <w:r w:rsidRPr="00FA2587">
        <w:rPr>
          <w:rFonts w:eastAsia="Arial"/>
          <w:bCs/>
          <w:sz w:val="24"/>
          <w:szCs w:val="24"/>
          <w:lang w:eastAsia="en-US"/>
        </w:rPr>
        <w:t>Логовское</w:t>
      </w:r>
      <w:proofErr w:type="spellEnd"/>
      <w:r w:rsidR="001D0A93" w:rsidRPr="00FA2587">
        <w:rPr>
          <w:rFonts w:eastAsia="Arial"/>
          <w:bCs/>
          <w:sz w:val="24"/>
          <w:szCs w:val="24"/>
          <w:lang w:eastAsia="en-US"/>
        </w:rPr>
        <w:t xml:space="preserve"> </w:t>
      </w:r>
      <w:r w:rsidRPr="00FA2587">
        <w:rPr>
          <w:rFonts w:eastAsia="Arial"/>
          <w:bCs/>
          <w:sz w:val="24"/>
          <w:szCs w:val="24"/>
          <w:lang w:eastAsia="en-US"/>
        </w:rPr>
        <w:t xml:space="preserve">сельское поселение состоит из трех населенных пункта: хутор </w:t>
      </w:r>
      <w:proofErr w:type="spellStart"/>
      <w:r w:rsidRPr="00FA2587">
        <w:rPr>
          <w:rFonts w:eastAsia="Arial"/>
          <w:bCs/>
          <w:sz w:val="24"/>
          <w:szCs w:val="24"/>
          <w:lang w:eastAsia="en-US"/>
        </w:rPr>
        <w:t>Логовский</w:t>
      </w:r>
      <w:proofErr w:type="spellEnd"/>
      <w:r w:rsidRPr="00FA2587">
        <w:rPr>
          <w:rFonts w:eastAsia="Arial"/>
          <w:bCs/>
          <w:sz w:val="24"/>
          <w:szCs w:val="24"/>
          <w:lang w:eastAsia="en-US"/>
        </w:rPr>
        <w:t>, хутор Первомайский, поселок Дальний.</w:t>
      </w:r>
    </w:p>
    <w:p w:rsidR="00AD2402" w:rsidRPr="002A1415" w:rsidRDefault="00AD2402" w:rsidP="00AD2402">
      <w:pPr>
        <w:pStyle w:val="a9"/>
        <w:rPr>
          <w:sz w:val="25"/>
        </w:rPr>
      </w:pPr>
    </w:p>
    <w:p w:rsidR="00AD2402" w:rsidRPr="00CF1356" w:rsidRDefault="00AD2402" w:rsidP="00AD2402">
      <w:pPr>
        <w:pStyle w:val="41"/>
        <w:ind w:left="3110"/>
        <w:rPr>
          <w:rFonts w:ascii="Times New Roman" w:hAnsi="Times New Roman" w:cs="Times New Roman"/>
          <w:b w:val="0"/>
          <w:lang w:val="ru-RU"/>
        </w:rPr>
      </w:pPr>
      <w:r w:rsidRPr="00CF1356">
        <w:rPr>
          <w:rFonts w:ascii="Times New Roman" w:hAnsi="Times New Roman" w:cs="Times New Roman"/>
          <w:b w:val="0"/>
          <w:lang w:val="ru-RU"/>
        </w:rPr>
        <w:t>Перечень</w:t>
      </w:r>
      <w:r w:rsidR="001D0A93">
        <w:rPr>
          <w:rFonts w:ascii="Times New Roman" w:hAnsi="Times New Roman" w:cs="Times New Roman"/>
          <w:b w:val="0"/>
          <w:lang w:val="ru-RU"/>
        </w:rPr>
        <w:t xml:space="preserve"> </w:t>
      </w:r>
      <w:r w:rsidRPr="00CF1356">
        <w:rPr>
          <w:rFonts w:ascii="Times New Roman" w:hAnsi="Times New Roman" w:cs="Times New Roman"/>
          <w:b w:val="0"/>
          <w:lang w:val="ru-RU"/>
        </w:rPr>
        <w:t>населенных</w:t>
      </w:r>
      <w:r w:rsidR="001D0A93">
        <w:rPr>
          <w:rFonts w:ascii="Times New Roman" w:hAnsi="Times New Roman" w:cs="Times New Roman"/>
          <w:b w:val="0"/>
          <w:lang w:val="ru-RU"/>
        </w:rPr>
        <w:t xml:space="preserve"> </w:t>
      </w:r>
      <w:r w:rsidRPr="00CF1356">
        <w:rPr>
          <w:rFonts w:ascii="Times New Roman" w:hAnsi="Times New Roman" w:cs="Times New Roman"/>
          <w:b w:val="0"/>
          <w:lang w:val="ru-RU"/>
        </w:rPr>
        <w:t>пунктов</w:t>
      </w:r>
      <w:r w:rsidR="001D0A93">
        <w:rPr>
          <w:rFonts w:ascii="Times New Roman" w:hAnsi="Times New Roman" w:cs="Times New Roman"/>
          <w:b w:val="0"/>
          <w:lang w:val="ru-RU"/>
        </w:rPr>
        <w:t xml:space="preserve"> </w:t>
      </w:r>
      <w:r w:rsidRPr="00CF1356">
        <w:rPr>
          <w:rFonts w:ascii="Times New Roman" w:hAnsi="Times New Roman" w:cs="Times New Roman"/>
          <w:b w:val="0"/>
          <w:lang w:val="ru-RU"/>
        </w:rPr>
        <w:t>поселения</w:t>
      </w:r>
    </w:p>
    <w:p w:rsidR="00CF1356" w:rsidRDefault="00CF1356" w:rsidP="00CF1356">
      <w:pPr>
        <w:pStyle w:val="41"/>
        <w:ind w:left="3110"/>
        <w:rPr>
          <w:rFonts w:ascii="Times New Roman" w:hAnsi="Times New Roman" w:cs="Times New Roman"/>
          <w:b w:val="0"/>
          <w:lang w:val="ru-RU"/>
        </w:rPr>
      </w:pPr>
      <w:r w:rsidRPr="00CF1356">
        <w:rPr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lang w:val="ru-RU"/>
        </w:rPr>
        <w:t xml:space="preserve">              </w:t>
      </w:r>
    </w:p>
    <w:p w:rsidR="00AD2402" w:rsidRPr="00CF1356" w:rsidRDefault="00CF1356" w:rsidP="00CF1356">
      <w:pPr>
        <w:pStyle w:val="41"/>
        <w:ind w:left="3110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    </w:t>
      </w:r>
      <w:r w:rsidRPr="00CF1356">
        <w:rPr>
          <w:rFonts w:ascii="Times New Roman" w:hAnsi="Times New Roman" w:cs="Times New Roman"/>
          <w:b w:val="0"/>
          <w:lang w:val="ru-RU"/>
        </w:rPr>
        <w:t>Таблица  1</w:t>
      </w:r>
    </w:p>
    <w:tbl>
      <w:tblPr>
        <w:tblStyle w:val="TableNormal"/>
        <w:tblW w:w="10088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804"/>
        <w:gridCol w:w="2126"/>
        <w:gridCol w:w="1985"/>
        <w:gridCol w:w="2693"/>
      </w:tblGrid>
      <w:tr w:rsidR="00AD2402" w:rsidRPr="00F20D77" w:rsidTr="001D0A93">
        <w:trPr>
          <w:trHeight w:val="1075"/>
        </w:trPr>
        <w:tc>
          <w:tcPr>
            <w:tcW w:w="480" w:type="dxa"/>
          </w:tcPr>
          <w:p w:rsidR="00AD2402" w:rsidRPr="002A1415" w:rsidRDefault="00AD2402" w:rsidP="00AD2402">
            <w:pPr>
              <w:pStyle w:val="TableParagraph"/>
              <w:spacing w:line="208" w:lineRule="auto"/>
              <w:ind w:right="-7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04" w:type="dxa"/>
          </w:tcPr>
          <w:p w:rsidR="00AD2402" w:rsidRPr="002A1415" w:rsidRDefault="00AD2402" w:rsidP="00AD2402">
            <w:pPr>
              <w:pStyle w:val="TableParagraph"/>
              <w:spacing w:before="56" w:line="208" w:lineRule="auto"/>
              <w:ind w:left="77" w:right="51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Наименованиенаселенныхпунктов</w:t>
            </w:r>
            <w:proofErr w:type="spellEnd"/>
          </w:p>
        </w:tc>
        <w:tc>
          <w:tcPr>
            <w:tcW w:w="2126" w:type="dxa"/>
          </w:tcPr>
          <w:p w:rsidR="00AD2402" w:rsidRPr="002A1415" w:rsidRDefault="00AD2402" w:rsidP="00AD2402">
            <w:pPr>
              <w:pStyle w:val="TableParagraph"/>
              <w:spacing w:before="56" w:line="208" w:lineRule="auto"/>
              <w:ind w:left="77" w:right="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 w:rsidR="001D0A9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территории</w:t>
            </w:r>
            <w:proofErr w:type="spellEnd"/>
            <w:r w:rsidRPr="002A141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га</w:t>
            </w:r>
            <w:r w:rsidRPr="002A141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</w:tcPr>
          <w:p w:rsidR="00AD2402" w:rsidRPr="002A1415" w:rsidRDefault="00AD2402" w:rsidP="00AD2402">
            <w:pPr>
              <w:pStyle w:val="TableParagraph"/>
              <w:spacing w:line="208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населения</w:t>
            </w:r>
            <w:proofErr w:type="spellEnd"/>
          </w:p>
        </w:tc>
        <w:tc>
          <w:tcPr>
            <w:tcW w:w="2693" w:type="dxa"/>
          </w:tcPr>
          <w:p w:rsidR="00AD2402" w:rsidRPr="002A1415" w:rsidRDefault="00AD2402" w:rsidP="00AD2402">
            <w:pPr>
              <w:pStyle w:val="TableParagraph"/>
              <w:spacing w:before="56" w:line="208" w:lineRule="auto"/>
              <w:ind w:left="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Расстояние от населенного пункта до центра (</w:t>
            </w:r>
            <w:proofErr w:type="gram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  <w:proofErr w:type="gramEnd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AD2402" w:rsidRPr="002A1415" w:rsidTr="001D0A93">
        <w:trPr>
          <w:trHeight w:val="835"/>
        </w:trPr>
        <w:tc>
          <w:tcPr>
            <w:tcW w:w="480" w:type="dxa"/>
          </w:tcPr>
          <w:p w:rsidR="00AD2402" w:rsidRPr="002A1415" w:rsidRDefault="00AD2402" w:rsidP="00AD2402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4" w:type="dxa"/>
          </w:tcPr>
          <w:p w:rsidR="00AD2402" w:rsidRPr="002A1415" w:rsidRDefault="00AD2402" w:rsidP="00AD2402">
            <w:pPr>
              <w:pStyle w:val="a9"/>
              <w:spacing w:before="6" w:line="247" w:lineRule="auto"/>
              <w:ind w:right="108"/>
            </w:pPr>
            <w:r>
              <w:rPr>
                <w:lang w:val="ru-RU"/>
              </w:rPr>
              <w:t xml:space="preserve">х. </w:t>
            </w:r>
            <w:proofErr w:type="spellStart"/>
            <w:r>
              <w:rPr>
                <w:lang w:val="ru-RU"/>
              </w:rPr>
              <w:t>Логовский</w:t>
            </w:r>
            <w:proofErr w:type="spellEnd"/>
            <w:r w:rsidRPr="002A1415">
              <w:t xml:space="preserve">– </w:t>
            </w:r>
            <w:proofErr w:type="spellStart"/>
            <w:proofErr w:type="gramStart"/>
            <w:r w:rsidRPr="002A1415">
              <w:t>ад</w:t>
            </w:r>
            <w:proofErr w:type="gramEnd"/>
            <w:r w:rsidRPr="002A1415">
              <w:t>министративный</w:t>
            </w:r>
            <w:proofErr w:type="spellEnd"/>
            <w:r w:rsidR="00155BE7">
              <w:rPr>
                <w:lang w:val="ru-RU"/>
              </w:rPr>
              <w:t xml:space="preserve"> </w:t>
            </w:r>
            <w:r w:rsidR="001D0A93">
              <w:rPr>
                <w:lang w:val="ru-RU"/>
              </w:rPr>
              <w:t xml:space="preserve"> </w:t>
            </w:r>
            <w:proofErr w:type="spellStart"/>
            <w:r w:rsidRPr="002A1415">
              <w:t>центр</w:t>
            </w:r>
            <w:proofErr w:type="spellEnd"/>
          </w:p>
        </w:tc>
        <w:tc>
          <w:tcPr>
            <w:tcW w:w="2126" w:type="dxa"/>
          </w:tcPr>
          <w:p w:rsidR="00AD2402" w:rsidRPr="00733DF6" w:rsidRDefault="00AD2402" w:rsidP="00AD2402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89,4</w:t>
            </w:r>
          </w:p>
        </w:tc>
        <w:tc>
          <w:tcPr>
            <w:tcW w:w="1985" w:type="dxa"/>
          </w:tcPr>
          <w:p w:rsidR="00AD2402" w:rsidRPr="003A3AC4" w:rsidRDefault="00AD2402" w:rsidP="00AD2402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1667</w:t>
            </w:r>
          </w:p>
        </w:tc>
        <w:tc>
          <w:tcPr>
            <w:tcW w:w="2693" w:type="dxa"/>
          </w:tcPr>
          <w:p w:rsidR="00AD2402" w:rsidRPr="002A1415" w:rsidRDefault="00AD2402" w:rsidP="00AD2402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D2402" w:rsidRPr="002A1415" w:rsidTr="001D0A93">
        <w:trPr>
          <w:trHeight w:val="835"/>
        </w:trPr>
        <w:tc>
          <w:tcPr>
            <w:tcW w:w="480" w:type="dxa"/>
          </w:tcPr>
          <w:p w:rsidR="00AD2402" w:rsidRPr="007B6466" w:rsidRDefault="00AD2402" w:rsidP="00AD2402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04" w:type="dxa"/>
          </w:tcPr>
          <w:p w:rsidR="00AD2402" w:rsidRDefault="00AD2402" w:rsidP="00AD2402">
            <w:pPr>
              <w:pStyle w:val="a9"/>
              <w:spacing w:before="6" w:line="247" w:lineRule="auto"/>
              <w:ind w:right="108"/>
              <w:jc w:val="both"/>
              <w:rPr>
                <w:lang w:val="ru-RU"/>
              </w:rPr>
            </w:pPr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ервомайский</w:t>
            </w:r>
          </w:p>
        </w:tc>
        <w:tc>
          <w:tcPr>
            <w:tcW w:w="2126" w:type="dxa"/>
          </w:tcPr>
          <w:p w:rsidR="00AD2402" w:rsidRPr="00733DF6" w:rsidRDefault="00AD2402" w:rsidP="00AD2402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134,0</w:t>
            </w:r>
          </w:p>
        </w:tc>
        <w:tc>
          <w:tcPr>
            <w:tcW w:w="1985" w:type="dxa"/>
          </w:tcPr>
          <w:p w:rsidR="00AD2402" w:rsidRDefault="00AD2402" w:rsidP="00AD2402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342</w:t>
            </w:r>
          </w:p>
        </w:tc>
        <w:tc>
          <w:tcPr>
            <w:tcW w:w="2693" w:type="dxa"/>
          </w:tcPr>
          <w:p w:rsidR="00AD2402" w:rsidRPr="007B6466" w:rsidRDefault="00AD2402" w:rsidP="00AD2402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AD2402" w:rsidRPr="002A1415" w:rsidTr="001D0A93">
        <w:trPr>
          <w:trHeight w:val="835"/>
        </w:trPr>
        <w:tc>
          <w:tcPr>
            <w:tcW w:w="480" w:type="dxa"/>
          </w:tcPr>
          <w:p w:rsidR="00AD2402" w:rsidRPr="007B6466" w:rsidRDefault="00AD2402" w:rsidP="00AD2402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804" w:type="dxa"/>
          </w:tcPr>
          <w:p w:rsidR="00AD2402" w:rsidRDefault="00AD2402" w:rsidP="00AD2402">
            <w:pPr>
              <w:pStyle w:val="a9"/>
              <w:spacing w:before="6" w:line="247" w:lineRule="auto"/>
              <w:ind w:right="108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альний</w:t>
            </w:r>
          </w:p>
        </w:tc>
        <w:tc>
          <w:tcPr>
            <w:tcW w:w="2126" w:type="dxa"/>
          </w:tcPr>
          <w:p w:rsidR="00AD2402" w:rsidRPr="00733DF6" w:rsidRDefault="00AD2402" w:rsidP="00AD2402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18,4</w:t>
            </w:r>
          </w:p>
        </w:tc>
        <w:tc>
          <w:tcPr>
            <w:tcW w:w="1985" w:type="dxa"/>
          </w:tcPr>
          <w:p w:rsidR="00AD2402" w:rsidRDefault="00AD2402" w:rsidP="00AD2402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150</w:t>
            </w:r>
          </w:p>
        </w:tc>
        <w:tc>
          <w:tcPr>
            <w:tcW w:w="2693" w:type="dxa"/>
          </w:tcPr>
          <w:p w:rsidR="00AD2402" w:rsidRPr="007B6466" w:rsidRDefault="00AD2402" w:rsidP="00AD2402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</w:tr>
    </w:tbl>
    <w:p w:rsidR="001D0A93" w:rsidRDefault="001D0A93" w:rsidP="001D0A93">
      <w:pPr>
        <w:suppressAutoHyphens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DD9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</w:t>
      </w:r>
      <w:r w:rsidRPr="00DD5DD9">
        <w:rPr>
          <w:rFonts w:ascii="Times New Roman" w:hAnsi="Times New Roman" w:cs="Times New Roman"/>
          <w:sz w:val="24"/>
          <w:szCs w:val="24"/>
        </w:rPr>
        <w:t>вском</w:t>
      </w:r>
      <w:proofErr w:type="spellEnd"/>
      <w:r w:rsidRPr="00DD5DD9">
        <w:rPr>
          <w:rFonts w:ascii="Times New Roman" w:hAnsi="Times New Roman" w:cs="Times New Roman"/>
          <w:sz w:val="24"/>
          <w:szCs w:val="24"/>
        </w:rPr>
        <w:t xml:space="preserve"> сельском поселении повторяет районные проблемы и обстановку большинства регионов. Характер рождаемости определяется массовым распространением </w:t>
      </w:r>
      <w:proofErr w:type="spellStart"/>
      <w:r w:rsidRPr="00DD5DD9">
        <w:rPr>
          <w:rFonts w:ascii="Times New Roman" w:hAnsi="Times New Roman" w:cs="Times New Roman"/>
          <w:sz w:val="24"/>
          <w:szCs w:val="24"/>
        </w:rPr>
        <w:t>малодетности</w:t>
      </w:r>
      <w:proofErr w:type="spellEnd"/>
      <w:r w:rsidRPr="00DD5DD9">
        <w:rPr>
          <w:rFonts w:ascii="Times New Roman" w:hAnsi="Times New Roman" w:cs="Times New Roman"/>
          <w:sz w:val="24"/>
          <w:szCs w:val="24"/>
        </w:rPr>
        <w:t xml:space="preserve"> (1-2 ребенка)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A93" w:rsidRPr="007D791F" w:rsidRDefault="001D0A93" w:rsidP="001D0A93">
      <w:pPr>
        <w:suppressAutoHyphens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DD9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 xml:space="preserve">Логовского сельского поселения </w:t>
      </w:r>
      <w:r w:rsidRPr="00DD5DD9">
        <w:rPr>
          <w:rFonts w:ascii="Times New Roman" w:hAnsi="Times New Roman" w:cs="Times New Roman"/>
          <w:sz w:val="24"/>
          <w:szCs w:val="24"/>
        </w:rPr>
        <w:t xml:space="preserve">в административных границах, установленных законом Волгоградской области от 31.12.2004 N 988-ОД "Об установлении границ и наделении  </w:t>
      </w:r>
      <w:proofErr w:type="spellStart"/>
      <w:r w:rsidRPr="00DD5DD9">
        <w:rPr>
          <w:rFonts w:ascii="Times New Roman" w:hAnsi="Times New Roman" w:cs="Times New Roman"/>
          <w:sz w:val="24"/>
          <w:szCs w:val="24"/>
        </w:rPr>
        <w:t>статусом</w:t>
      </w:r>
      <w:r>
        <w:rPr>
          <w:rFonts w:ascii="Times New Roman" w:hAnsi="Times New Roman" w:cs="Times New Roman"/>
          <w:sz w:val="24"/>
          <w:szCs w:val="24"/>
        </w:rPr>
        <w:t>Калачевс</w:t>
      </w:r>
      <w:r w:rsidRPr="00DD5DD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DD5DD9">
        <w:rPr>
          <w:rFonts w:ascii="Times New Roman" w:hAnsi="Times New Roman" w:cs="Times New Roman"/>
          <w:sz w:val="24"/>
          <w:szCs w:val="24"/>
        </w:rPr>
        <w:t xml:space="preserve"> района и муниципальных образований в его составе" (</w:t>
      </w:r>
      <w:proofErr w:type="gramStart"/>
      <w:r w:rsidRPr="00DD5DD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D5DD9">
        <w:rPr>
          <w:rFonts w:ascii="Times New Roman" w:hAnsi="Times New Roman" w:cs="Times New Roman"/>
          <w:sz w:val="24"/>
          <w:szCs w:val="24"/>
        </w:rPr>
        <w:t xml:space="preserve"> обл. Думой 18.11.2004).</w:t>
      </w:r>
    </w:p>
    <w:p w:rsidR="001D0A93" w:rsidRPr="007D791F" w:rsidRDefault="001D0A93" w:rsidP="001D0A9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91F">
        <w:rPr>
          <w:rFonts w:ascii="Times New Roman" w:hAnsi="Times New Roman" w:cs="Times New Roman"/>
          <w:sz w:val="24"/>
          <w:szCs w:val="24"/>
        </w:rPr>
        <w:t>В настоящее время в границах муниципального образования земли распределены следующим образом:</w:t>
      </w:r>
    </w:p>
    <w:p w:rsidR="001D0A93" w:rsidRPr="007D791F" w:rsidRDefault="001D0A93" w:rsidP="001D0A93">
      <w:pPr>
        <w:numPr>
          <w:ilvl w:val="0"/>
          <w:numId w:val="27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91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 –</w:t>
      </w:r>
      <w:r w:rsidRPr="004C4B1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4756</w:t>
      </w:r>
      <w:r w:rsidRPr="004C4B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72</w:t>
      </w:r>
      <w:r w:rsidRPr="007D791F">
        <w:rPr>
          <w:rFonts w:ascii="Times New Roman" w:hAnsi="Times New Roman" w:cs="Times New Roman"/>
          <w:sz w:val="24"/>
          <w:szCs w:val="24"/>
        </w:rPr>
        <w:t>га;</w:t>
      </w:r>
    </w:p>
    <w:p w:rsidR="001D0A93" w:rsidRPr="007D791F" w:rsidRDefault="001D0A93" w:rsidP="001D0A93">
      <w:pPr>
        <w:numPr>
          <w:ilvl w:val="0"/>
          <w:numId w:val="27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91F">
        <w:rPr>
          <w:rFonts w:ascii="Times New Roman" w:hAnsi="Times New Roman" w:cs="Times New Roman"/>
          <w:sz w:val="24"/>
          <w:szCs w:val="24"/>
        </w:rPr>
        <w:t xml:space="preserve"> земли населенных пунктов – </w:t>
      </w:r>
      <w:r>
        <w:rPr>
          <w:rFonts w:ascii="Times New Roman" w:hAnsi="Times New Roman" w:cs="Times New Roman"/>
        </w:rPr>
        <w:t>333</w:t>
      </w:r>
      <w:r w:rsidRPr="004C4B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74</w:t>
      </w:r>
      <w:r w:rsidRPr="007D791F">
        <w:rPr>
          <w:rFonts w:ascii="Times New Roman" w:hAnsi="Times New Roman" w:cs="Times New Roman"/>
          <w:sz w:val="24"/>
          <w:szCs w:val="24"/>
        </w:rPr>
        <w:t>га;</w:t>
      </w:r>
    </w:p>
    <w:p w:rsidR="001D0A93" w:rsidRPr="007D791F" w:rsidRDefault="001D0A93" w:rsidP="001D0A93">
      <w:pPr>
        <w:numPr>
          <w:ilvl w:val="0"/>
          <w:numId w:val="27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91F">
        <w:rPr>
          <w:rFonts w:ascii="Times New Roman" w:hAnsi="Times New Roman" w:cs="Times New Roman"/>
          <w:sz w:val="24"/>
          <w:szCs w:val="24"/>
        </w:rPr>
        <w:t xml:space="preserve"> земли промышленности, энергетики, транспорта и др. –</w:t>
      </w:r>
      <w:r>
        <w:rPr>
          <w:rFonts w:ascii="Times New Roman" w:hAnsi="Times New Roman" w:cs="Times New Roman"/>
        </w:rPr>
        <w:t>173</w:t>
      </w:r>
      <w:r w:rsidRPr="004C4B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56</w:t>
      </w:r>
      <w:r w:rsidRPr="007D791F">
        <w:rPr>
          <w:rFonts w:ascii="Times New Roman" w:hAnsi="Times New Roman" w:cs="Times New Roman"/>
          <w:sz w:val="24"/>
          <w:szCs w:val="24"/>
        </w:rPr>
        <w:t>га;</w:t>
      </w:r>
    </w:p>
    <w:p w:rsidR="001D0A93" w:rsidRPr="007D791F" w:rsidRDefault="001D0A93" w:rsidP="001D0A93">
      <w:pPr>
        <w:numPr>
          <w:ilvl w:val="0"/>
          <w:numId w:val="27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91F">
        <w:rPr>
          <w:rFonts w:ascii="Times New Roman" w:hAnsi="Times New Roman" w:cs="Times New Roman"/>
          <w:sz w:val="24"/>
          <w:szCs w:val="24"/>
        </w:rPr>
        <w:t xml:space="preserve"> земли лесного фонда –</w:t>
      </w:r>
      <w:r w:rsidRPr="004C4B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14</w:t>
      </w:r>
      <w:r w:rsidRPr="004C4B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Pr="004C4B1B">
        <w:rPr>
          <w:rFonts w:ascii="Times New Roman" w:hAnsi="Times New Roman" w:cs="Times New Roman"/>
        </w:rPr>
        <w:t>7</w:t>
      </w:r>
      <w:r w:rsidRPr="007D791F">
        <w:rPr>
          <w:rFonts w:ascii="Times New Roman" w:hAnsi="Times New Roman" w:cs="Times New Roman"/>
          <w:sz w:val="24"/>
          <w:szCs w:val="24"/>
        </w:rPr>
        <w:t>га;</w:t>
      </w:r>
    </w:p>
    <w:p w:rsidR="001D0A93" w:rsidRPr="007D791F" w:rsidRDefault="001D0A93" w:rsidP="001D0A93">
      <w:pPr>
        <w:numPr>
          <w:ilvl w:val="0"/>
          <w:numId w:val="27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791F">
        <w:rPr>
          <w:rFonts w:ascii="Times New Roman" w:hAnsi="Times New Roman" w:cs="Times New Roman"/>
          <w:sz w:val="24"/>
          <w:szCs w:val="24"/>
        </w:rPr>
        <w:t>емли</w:t>
      </w:r>
      <w:r>
        <w:rPr>
          <w:rFonts w:ascii="Times New Roman" w:hAnsi="Times New Roman" w:cs="Times New Roman"/>
          <w:sz w:val="24"/>
          <w:szCs w:val="24"/>
        </w:rPr>
        <w:t>, покрытые поверхностными водами</w:t>
      </w:r>
      <w:r w:rsidRPr="007D791F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</w:rPr>
        <w:t>5014,23</w:t>
      </w:r>
      <w:r w:rsidRPr="007D791F">
        <w:rPr>
          <w:rFonts w:ascii="Times New Roman" w:hAnsi="Times New Roman" w:cs="Times New Roman"/>
          <w:sz w:val="24"/>
          <w:szCs w:val="24"/>
        </w:rPr>
        <w:t>га;</w:t>
      </w:r>
    </w:p>
    <w:p w:rsidR="001D0A93" w:rsidRPr="007D791F" w:rsidRDefault="001D0A93" w:rsidP="001D0A93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A93" w:rsidRPr="007D791F" w:rsidRDefault="001D0A93" w:rsidP="001D0A93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91F">
        <w:rPr>
          <w:rFonts w:ascii="Times New Roman" w:hAnsi="Times New Roman" w:cs="Times New Roman"/>
          <w:sz w:val="24"/>
          <w:szCs w:val="24"/>
        </w:rPr>
        <w:t xml:space="preserve">Далее в таблице представлен баланс земель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Логов</w:t>
      </w:r>
      <w:r w:rsidRPr="007D791F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1D0A93" w:rsidRPr="007D791F" w:rsidRDefault="001D0A93" w:rsidP="001D0A9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D791F">
        <w:rPr>
          <w:rFonts w:ascii="Times New Roman" w:hAnsi="Times New Roman" w:cs="Times New Roman"/>
          <w:sz w:val="24"/>
          <w:szCs w:val="24"/>
        </w:rPr>
        <w:t xml:space="preserve">Баланс земельного фонда </w:t>
      </w:r>
    </w:p>
    <w:p w:rsidR="001D0A93" w:rsidRDefault="001D0A93" w:rsidP="001D0A9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Логовского сельского поселения </w:t>
      </w:r>
      <w:r w:rsidRPr="007D791F">
        <w:rPr>
          <w:rFonts w:ascii="Times New Roman" w:hAnsi="Times New Roman" w:cs="Times New Roman"/>
          <w:sz w:val="24"/>
          <w:szCs w:val="24"/>
        </w:rPr>
        <w:t>по категориям</w:t>
      </w:r>
    </w:p>
    <w:p w:rsidR="00CF1356" w:rsidRPr="007D791F" w:rsidRDefault="00CF1356" w:rsidP="001D0A9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Таблица 2</w:t>
      </w: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4"/>
        <w:gridCol w:w="3176"/>
        <w:gridCol w:w="1743"/>
        <w:gridCol w:w="1125"/>
        <w:gridCol w:w="1699"/>
        <w:gridCol w:w="1168"/>
      </w:tblGrid>
      <w:tr w:rsidR="001D0A93" w:rsidRPr="004C4B1B" w:rsidTr="001D0A93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4C4B1B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Существующее положение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 xml:space="preserve">На расчетный срок </w:t>
            </w:r>
          </w:p>
        </w:tc>
      </w:tr>
      <w:tr w:rsidR="001D0A93" w:rsidRPr="004C4B1B" w:rsidTr="001D0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93" w:rsidRPr="004C4B1B" w:rsidRDefault="001D0A93" w:rsidP="001D0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93" w:rsidRPr="004C4B1B" w:rsidRDefault="001D0A93" w:rsidP="001D0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4C4B1B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4C4B1B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D0A93" w:rsidRPr="004C4B1B" w:rsidTr="001D0A9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93" w:rsidRPr="004C4B1B" w:rsidRDefault="001D0A93" w:rsidP="001D0A9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Земли населенн</w:t>
            </w:r>
            <w:r>
              <w:rPr>
                <w:rFonts w:ascii="Times New Roman" w:hAnsi="Times New Roman" w:cs="Times New Roman"/>
              </w:rPr>
              <w:t>ых</w:t>
            </w:r>
            <w:r w:rsidRPr="004C4B1B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D0A93" w:rsidRPr="004C4B1B" w:rsidTr="001D0A9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93" w:rsidRPr="004C4B1B" w:rsidRDefault="001D0A93" w:rsidP="001D0A9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4756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4C4B1B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4756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4C4B1B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0A93" w:rsidRPr="004C4B1B" w:rsidTr="001D0A9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93" w:rsidRPr="004C4B1B" w:rsidRDefault="001D0A93" w:rsidP="001D0A9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 xml:space="preserve">Земли промышленности, энергетики, транспорта и иного </w:t>
            </w:r>
            <w:proofErr w:type="spellStart"/>
            <w:r w:rsidRPr="004C4B1B">
              <w:rPr>
                <w:rFonts w:ascii="Times New Roman" w:hAnsi="Times New Roman" w:cs="Times New Roman"/>
              </w:rPr>
              <w:t>спецназначения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D0A93" w:rsidRPr="004C4B1B" w:rsidTr="001D0A9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93" w:rsidRPr="004C4B1B" w:rsidRDefault="001D0A93" w:rsidP="001D0A9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14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4C4B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14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4C4B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4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D0A93" w:rsidRPr="004C4B1B" w:rsidTr="001D0A9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93" w:rsidRPr="004C4B1B" w:rsidRDefault="001D0A93" w:rsidP="001D0A9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Земли, покрытые поверхностными водами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5014,23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5014,23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</w:tr>
      <w:tr w:rsidR="001D0A93" w:rsidRPr="004C4B1B" w:rsidTr="001D0A9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93" w:rsidRPr="004C4B1B" w:rsidRDefault="001D0A93" w:rsidP="001D0A9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Всего земель в границах муниципального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34 751,48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34 751,48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A93" w:rsidRPr="004C4B1B" w:rsidRDefault="001D0A93" w:rsidP="001D0A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4B1B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1D0A93" w:rsidRPr="00070854" w:rsidRDefault="001D0A93" w:rsidP="001D0A93">
      <w:pPr>
        <w:pStyle w:val="a9"/>
        <w:spacing w:before="4"/>
        <w:rPr>
          <w:color w:val="FF0000"/>
          <w:sz w:val="22"/>
          <w:szCs w:val="22"/>
        </w:rPr>
      </w:pPr>
    </w:p>
    <w:p w:rsidR="001D0A93" w:rsidRPr="00070854" w:rsidRDefault="001D0A93" w:rsidP="001D0A93">
      <w:pPr>
        <w:pStyle w:val="a9"/>
        <w:spacing w:before="4"/>
        <w:rPr>
          <w:color w:val="FF0000"/>
          <w:sz w:val="25"/>
        </w:rPr>
      </w:pPr>
    </w:p>
    <w:p w:rsidR="001D0A93" w:rsidRPr="00CF1356" w:rsidRDefault="001D0A93" w:rsidP="001D0A93">
      <w:pPr>
        <w:pStyle w:val="21"/>
        <w:numPr>
          <w:ilvl w:val="1"/>
          <w:numId w:val="28"/>
        </w:numPr>
        <w:tabs>
          <w:tab w:val="left" w:pos="655"/>
        </w:tabs>
        <w:spacing w:line="201" w:lineRule="auto"/>
        <w:ind w:right="263"/>
        <w:jc w:val="center"/>
        <w:rPr>
          <w:rFonts w:ascii="Times New Roman" w:hAnsi="Times New Roman" w:cs="Times New Roman"/>
          <w:lang w:val="ru-RU"/>
        </w:rPr>
      </w:pPr>
      <w:r w:rsidRPr="001B3735">
        <w:rPr>
          <w:rFonts w:ascii="Times New Roman" w:hAnsi="Times New Roman" w:cs="Times New Roman"/>
          <w:lang w:val="ru-RU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733DF6">
        <w:rPr>
          <w:rFonts w:ascii="Times New Roman" w:hAnsi="Times New Roman" w:cs="Times New Roman"/>
          <w:lang w:val="ru-RU"/>
        </w:rPr>
        <w:t xml:space="preserve"> </w:t>
      </w:r>
      <w:r w:rsidRPr="001B3735">
        <w:rPr>
          <w:rFonts w:ascii="Times New Roman" w:hAnsi="Times New Roman" w:cs="Times New Roman"/>
          <w:lang w:val="ru-RU"/>
        </w:rPr>
        <w:t xml:space="preserve">образования, здравоохранения, физической </w:t>
      </w:r>
      <w:r w:rsidRPr="001B3735">
        <w:rPr>
          <w:rFonts w:ascii="Times New Roman" w:hAnsi="Times New Roman" w:cs="Times New Roman"/>
          <w:spacing w:val="-4"/>
          <w:lang w:val="ru-RU"/>
        </w:rPr>
        <w:t xml:space="preserve">культуры </w:t>
      </w:r>
      <w:r w:rsidRPr="001B3735">
        <w:rPr>
          <w:rFonts w:ascii="Times New Roman" w:hAnsi="Times New Roman" w:cs="Times New Roman"/>
          <w:lang w:val="ru-RU"/>
        </w:rPr>
        <w:t>и массового спорта и</w:t>
      </w:r>
      <w:r w:rsidR="00733DF6">
        <w:rPr>
          <w:rFonts w:ascii="Times New Roman" w:hAnsi="Times New Roman" w:cs="Times New Roman"/>
          <w:lang w:val="ru-RU"/>
        </w:rPr>
        <w:t xml:space="preserve"> </w:t>
      </w:r>
      <w:r w:rsidRPr="001B3735">
        <w:rPr>
          <w:rFonts w:ascii="Times New Roman" w:hAnsi="Times New Roman" w:cs="Times New Roman"/>
          <w:spacing w:val="-4"/>
          <w:lang w:val="ru-RU"/>
        </w:rPr>
        <w:t>культуры</w:t>
      </w:r>
    </w:p>
    <w:p w:rsidR="001D0A93" w:rsidRPr="00CF1356" w:rsidRDefault="00CF1356" w:rsidP="00CF1356">
      <w:pPr>
        <w:pStyle w:val="21"/>
        <w:numPr>
          <w:ilvl w:val="1"/>
          <w:numId w:val="28"/>
        </w:numPr>
        <w:tabs>
          <w:tab w:val="left" w:pos="655"/>
        </w:tabs>
        <w:spacing w:line="201" w:lineRule="auto"/>
        <w:ind w:right="26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                                                </w:t>
      </w:r>
      <w:r w:rsidRPr="00CF135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Таблица 3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55"/>
        <w:gridCol w:w="4539"/>
        <w:gridCol w:w="1966"/>
        <w:gridCol w:w="1804"/>
        <w:gridCol w:w="1247"/>
      </w:tblGrid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Современное состояние 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Расчетный срок</w:t>
            </w:r>
          </w:p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2029г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D0A93" w:rsidRPr="001B3735" w:rsidTr="001D0A93">
        <w:trPr>
          <w:trHeight w:val="34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5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га/м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на чел.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155,48/100</w:t>
            </w:r>
          </w:p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 территории: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жилых зон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/%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94,42/60,72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общественно-деловых зон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15,69/10,09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производственных зон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 инженерной и транспортной инфраструктур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рекреационных зон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2,5/1,66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 сельскохозяйственного использования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7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 специального назначения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165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 объектов здравоохранения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85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зона объектов образования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зона спортивных учреждений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F20D77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зона объектов с/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производств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зона коммунальная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2,39/1,53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-земли лесного фонда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-земли водного фонда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-земли запаса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зона оврагов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1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зона пляжа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иных зон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40,39/25,97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особо охраняемые зоны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неиспользованные территории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5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зеленые насаждения общего пользования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1,8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улицы, дороги, проезды, площади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22,8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прочие территории общего пользования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115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Из общей площади земель городского,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Из общей площади земель, сельского поселения территории резерва для развития поселения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2,2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Возрастная структура населения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тыс. чел./%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дети до 15 лет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1,190/55,1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56,7%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население в трудоспособном возрасте (мужчины 16 - 59, женщины 16 - 54 лет)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0,576/26,7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28%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население старше трудоспособного возраста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0,573/26,5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27,5%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Численность занятого населения - всего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в материальной сфере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чел./% численности занятого населения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промышленность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6,0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1,5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87,0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в обслуживающей сфере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4,5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Число вынужденных переселенцев и беженцев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Жилищный фонд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Жилищный фонд - всего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тыс. м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общей площади жилых 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пом</w:t>
            </w:r>
            <w:proofErr w:type="spell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37,2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государственной и муниципальной собственности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тыс. м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Жилищный фонд с износом более 70%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 государственный и муниципальный фонд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Обеспеченность жилищного фонда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водопроводом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тыс. м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общей площади  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16,2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канализацией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16,2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электроплитами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газовыми плитами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37,2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теплом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из них 36,1централиз.</w:t>
            </w:r>
          </w:p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из них 36,1 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централиз</w:t>
            </w:r>
            <w:proofErr w:type="spell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</w:t>
            </w:r>
          </w:p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горячей водой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Средняя обеспеченность населения общей площадью квартир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/ чел.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1D0A93" w:rsidRPr="00F20D77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Детские дошкольные учреждения - всего/1000 чел.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1/120(84)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1/120(110)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Общеобразовательные школы - всего/1000 чел.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1/550 (172)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1/550 (250)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Высшие учебные заведения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студентов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Больницы - всего/1000 чел.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Поликлиники - всего/1000 чел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поликлиническое отделение)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Предприятия розничной торговли, общественного питания и бытового обслуживания населения всего/1000 чел.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9/25чел.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13/6чел.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Учреждения культуры и искусства - всего/1000 чел.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1/100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1/300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Физкультурно-спортивные сооружения - всего/ 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Учреждения санаторно-курортные и оздоровительные, отдыха и туризма - всего/1000 чел.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Учреждения социального обеспечения – всего / 1000 чел.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Организации и учреждения управления, кредитно-финансовые учреждения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D0A93" w:rsidRPr="00F20D77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Инженерная инфраструктура и благоустройство территории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Водопотребление - всего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м3/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345,4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345,4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 хозяйственно-питьевые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345,4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345,4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 производственные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Производительность водозаборных сооружений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м3/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720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 водозаборов поземных вод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Среднесуточное водопотребление на 1 человека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л/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сут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160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 на хозяйственно-питьевые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345,4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345,4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сетей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5.2.1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Общее поступление сточных вод - всего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3/ </w:t>
            </w:r>
            <w:proofErr w:type="spell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хозяйственно-бытовые сточные воды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производственные сточные воды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5.2.2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Производительность очистных сооружений канализации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5.2.3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сетей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1,1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Ливневая канализация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5.3.1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Потребность в электроэнергии - всего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кВт·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/ год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 производственные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 коммунально-бытовые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5.3.2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Потребление электроэнергии на 1 чел. в год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кВт·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 на коммунально-бытовые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lastRenderedPageBreak/>
              <w:t>5.3.3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сетей низкого напряжения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5.3.4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сетей 10 кВт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5.4.1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Потребление тепла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Гкал/год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9400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9400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 на коммунально-бытовые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9400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9400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5.4.2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Производительность централизованных источников теплоснабжения -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Гкал/час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8,3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5.4.3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сетей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5.5.1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Потребление газа - всего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3/ год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 коммунально-бытовые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 на производственные нужды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5.5.2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сетей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19,2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5.6.1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Охват населения телевизионным вещанием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 населения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5.6.2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Обеспеченность населения телефонной сетью общего пользования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номеров на 100 семей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Санитарная очистка территории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5.7.1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Объем бытовых отходов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т/год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том числе дифференцированного сбора отходов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5.7.2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Усовершенствованные свалки (полигоны)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единиц /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5.7.3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Общая площадь свалок (площадка для 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временного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размещении)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3,7</w:t>
            </w: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стихийных</w:t>
            </w:r>
            <w:proofErr w:type="gramEnd"/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Иные виды инженерного оборудования территории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соответствующие единицы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F20D77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Транспортная инфраструктура и объекты транспортной инфраструктуры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главных дорог населенного пункта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35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4,0 </w:t>
            </w:r>
          </w:p>
        </w:tc>
      </w:tr>
      <w:tr w:rsidR="001D0A93" w:rsidRPr="001B3735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Протяженность второстепенных дорог населенного пункта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35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21,0</w:t>
            </w:r>
          </w:p>
        </w:tc>
      </w:tr>
      <w:tr w:rsidR="001D0A93" w:rsidRPr="001B3735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АЗС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D0A93" w:rsidRPr="001B3735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Автосервис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D0A93" w:rsidRPr="001B3735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Причал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D0A93" w:rsidRPr="001B3735" w:rsidTr="001D0A93">
        <w:trPr>
          <w:trHeight w:val="3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Транспортные развязки – кольцевые пересечения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8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Зеленые насаждения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18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Общая площадь зеленых насаждений общего пользования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1,8</w:t>
            </w:r>
          </w:p>
        </w:tc>
      </w:tr>
      <w:tr w:rsidR="001D0A93" w:rsidRPr="001B3735" w:rsidTr="001D0A93">
        <w:trPr>
          <w:trHeight w:val="39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Обеспеченность озелененными территориями общего пользования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/ чел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8,3</w:t>
            </w:r>
          </w:p>
        </w:tc>
      </w:tr>
      <w:tr w:rsidR="001D0A93" w:rsidRPr="001B3735" w:rsidTr="001D0A93">
        <w:trPr>
          <w:trHeight w:val="94"/>
        </w:trPr>
        <w:tc>
          <w:tcPr>
            <w:tcW w:w="676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Ритуальное обслуживание населения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1D0A93" w:rsidRPr="001B3735" w:rsidTr="001D0A93">
        <w:trPr>
          <w:trHeight w:val="20"/>
        </w:trPr>
        <w:tc>
          <w:tcPr>
            <w:tcW w:w="676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915" w:type="dxa"/>
          </w:tcPr>
          <w:p w:rsidR="001D0A93" w:rsidRPr="001B3735" w:rsidRDefault="001D0A93" w:rsidP="001D0A93">
            <w:pPr>
              <w:pStyle w:val="af5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Общее количество кладбищ</w:t>
            </w:r>
          </w:p>
        </w:tc>
        <w:tc>
          <w:tcPr>
            <w:tcW w:w="1982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845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3/7,4га</w:t>
            </w:r>
          </w:p>
        </w:tc>
        <w:tc>
          <w:tcPr>
            <w:tcW w:w="1264" w:type="dxa"/>
          </w:tcPr>
          <w:p w:rsidR="001D0A93" w:rsidRPr="001B3735" w:rsidRDefault="001D0A93" w:rsidP="001D0A93">
            <w:pPr>
              <w:pStyle w:val="af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B3735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3/7,4га</w:t>
            </w:r>
          </w:p>
        </w:tc>
      </w:tr>
    </w:tbl>
    <w:p w:rsidR="00357FC2" w:rsidRPr="00105C20" w:rsidRDefault="00357FC2" w:rsidP="00105C20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863183" w:rsidRPr="00166C85" w:rsidRDefault="00863183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 Технико-экономические параметры существующих объектов социальной инфраструктуры </w:t>
      </w:r>
      <w:r w:rsidR="00AD2402">
        <w:rPr>
          <w:rFonts w:ascii="Times New Roman" w:hAnsi="Times New Roman" w:cs="Times New Roman"/>
          <w:b/>
          <w:bCs/>
          <w:sz w:val="24"/>
          <w:szCs w:val="24"/>
        </w:rPr>
        <w:t>Логовс</w:t>
      </w:r>
      <w:r w:rsidR="0012196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кого сельского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 w:rsidR="00166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25F5" w:rsidRDefault="001E25F5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863183" w:rsidRPr="00105C20" w:rsidRDefault="00863183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105C20">
        <w:rPr>
          <w:b/>
        </w:rPr>
        <w:t>2.2.1. Объекты образования.</w:t>
      </w:r>
    </w:p>
    <w:p w:rsidR="001D0A93" w:rsidRPr="00113B98" w:rsidRDefault="001D0A93" w:rsidP="001D0A93">
      <w:pPr>
        <w:pStyle w:val="a9"/>
        <w:spacing w:before="65" w:line="247" w:lineRule="auto"/>
        <w:ind w:right="116" w:firstLine="566"/>
        <w:rPr>
          <w:rFonts w:eastAsia="Arial"/>
          <w:sz w:val="24"/>
          <w:szCs w:val="24"/>
          <w:lang w:eastAsia="en-US"/>
        </w:rPr>
      </w:pPr>
      <w:r w:rsidRPr="00113B98">
        <w:rPr>
          <w:rFonts w:eastAsia="Arial"/>
          <w:sz w:val="24"/>
          <w:szCs w:val="24"/>
          <w:lang w:eastAsia="en-US"/>
        </w:rPr>
        <w:t>На территории поселения находится 1 школа. Численность учащихся составляет 172человека.</w:t>
      </w:r>
    </w:p>
    <w:p w:rsidR="001D0A93" w:rsidRPr="00726BE5" w:rsidRDefault="001D0A93" w:rsidP="001D0A93">
      <w:pPr>
        <w:pStyle w:val="a9"/>
        <w:spacing w:before="11"/>
      </w:pPr>
    </w:p>
    <w:p w:rsidR="001D0A93" w:rsidRDefault="001D0A93" w:rsidP="001D0A93">
      <w:pPr>
        <w:pStyle w:val="41"/>
        <w:ind w:right="1104"/>
        <w:jc w:val="center"/>
        <w:rPr>
          <w:rFonts w:ascii="Times New Roman" w:hAnsi="Times New Roman" w:cs="Times New Roman"/>
          <w:lang w:val="ru-RU"/>
        </w:rPr>
      </w:pPr>
      <w:r w:rsidRPr="00726BE5">
        <w:rPr>
          <w:rFonts w:ascii="Times New Roman" w:hAnsi="Times New Roman" w:cs="Times New Roman"/>
          <w:lang w:val="ru-RU"/>
        </w:rPr>
        <w:t>Образовательные организации поселения</w:t>
      </w:r>
    </w:p>
    <w:p w:rsidR="00CF1356" w:rsidRPr="00726BE5" w:rsidRDefault="00CF1356" w:rsidP="001D0A93">
      <w:pPr>
        <w:pStyle w:val="41"/>
        <w:ind w:right="110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Таблица 4</w:t>
      </w:r>
    </w:p>
    <w:p w:rsidR="001D0A93" w:rsidRPr="00726BE5" w:rsidRDefault="00CF1356" w:rsidP="001D0A93">
      <w:pPr>
        <w:pStyle w:val="a9"/>
        <w:spacing w:after="1"/>
        <w:rPr>
          <w:b/>
        </w:rPr>
      </w:pPr>
      <w:r>
        <w:rPr>
          <w:b/>
        </w:rPr>
        <w:t xml:space="preserve">                   </w:t>
      </w: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5"/>
        <w:gridCol w:w="3364"/>
        <w:gridCol w:w="1560"/>
        <w:gridCol w:w="1134"/>
        <w:gridCol w:w="1842"/>
        <w:gridCol w:w="1560"/>
      </w:tblGrid>
      <w:tr w:rsidR="001D0A93" w:rsidRPr="00726BE5" w:rsidTr="001D0A93">
        <w:trPr>
          <w:trHeight w:val="835"/>
        </w:trPr>
        <w:tc>
          <w:tcPr>
            <w:tcW w:w="345" w:type="dxa"/>
          </w:tcPr>
          <w:p w:rsidR="001D0A93" w:rsidRPr="00726BE5" w:rsidRDefault="001D0A93" w:rsidP="001D0A93">
            <w:pPr>
              <w:pStyle w:val="TableParagraph"/>
              <w:spacing w:before="56" w:line="208" w:lineRule="auto"/>
              <w:ind w:left="76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3364" w:type="dxa"/>
          </w:tcPr>
          <w:p w:rsidR="001D0A93" w:rsidRPr="00726BE5" w:rsidRDefault="001D0A93" w:rsidP="001D0A93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60" w:type="dxa"/>
          </w:tcPr>
          <w:p w:rsidR="001D0A93" w:rsidRPr="00726BE5" w:rsidRDefault="001D0A93" w:rsidP="001D0A93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134" w:type="dxa"/>
          </w:tcPr>
          <w:p w:rsidR="001D0A93" w:rsidRPr="00726BE5" w:rsidRDefault="001D0A93" w:rsidP="001D0A93">
            <w:pPr>
              <w:pStyle w:val="TableParagraph"/>
              <w:spacing w:before="56" w:line="208" w:lineRule="auto"/>
              <w:ind w:left="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842" w:type="dxa"/>
          </w:tcPr>
          <w:p w:rsidR="001D0A93" w:rsidRPr="00726BE5" w:rsidRDefault="001D0A93" w:rsidP="001D0A93">
            <w:pPr>
              <w:pStyle w:val="TableParagraph"/>
              <w:spacing w:before="56" w:line="208" w:lineRule="auto"/>
              <w:ind w:left="78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количествомест</w:t>
            </w:r>
            <w:proofErr w:type="spellEnd"/>
          </w:p>
        </w:tc>
        <w:tc>
          <w:tcPr>
            <w:tcW w:w="1560" w:type="dxa"/>
          </w:tcPr>
          <w:p w:rsidR="001D0A93" w:rsidRPr="00726BE5" w:rsidRDefault="001D0A93" w:rsidP="001D0A93">
            <w:pPr>
              <w:pStyle w:val="TableParagraph"/>
              <w:spacing w:before="27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proofErr w:type="spellEnd"/>
          </w:p>
        </w:tc>
      </w:tr>
      <w:tr w:rsidR="001D0A93" w:rsidRPr="00726BE5" w:rsidTr="001D0A93">
        <w:trPr>
          <w:trHeight w:val="355"/>
        </w:trPr>
        <w:tc>
          <w:tcPr>
            <w:tcW w:w="345" w:type="dxa"/>
          </w:tcPr>
          <w:p w:rsidR="001D0A93" w:rsidRPr="00726BE5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D0A93" w:rsidRPr="00726BE5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0A93" w:rsidRPr="00726BE5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0A93" w:rsidRPr="00726BE5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D0A93" w:rsidRPr="00726BE5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D0A93" w:rsidRPr="00726BE5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0A93" w:rsidRPr="00726BE5" w:rsidTr="001D0A93">
        <w:trPr>
          <w:trHeight w:val="1674"/>
        </w:trPr>
        <w:tc>
          <w:tcPr>
            <w:tcW w:w="345" w:type="dxa"/>
          </w:tcPr>
          <w:p w:rsidR="001D0A93" w:rsidRPr="00726BE5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D0A93" w:rsidRPr="004B7330" w:rsidRDefault="001D0A93" w:rsidP="001D0A93">
            <w:pPr>
              <w:pStyle w:val="TableParagraph"/>
              <w:spacing w:before="60" w:line="240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казенное</w:t>
            </w:r>
            <w:r w:rsidR="00155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4B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</w:t>
            </w:r>
          </w:p>
          <w:p w:rsidR="001D0A93" w:rsidRPr="00726BE5" w:rsidRDefault="001D0A93" w:rsidP="001D0A93">
            <w:pPr>
              <w:pStyle w:val="TableParagraph"/>
              <w:spacing w:line="210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Логовска</w:t>
            </w: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1D0A93" w:rsidRPr="00726BE5" w:rsidRDefault="001D0A93" w:rsidP="001D0A93">
            <w:pPr>
              <w:pStyle w:val="TableParagraph"/>
              <w:spacing w:line="220" w:lineRule="exact"/>
              <w:ind w:left="77" w:righ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  <w:p w:rsidR="001D0A93" w:rsidRPr="004A0671" w:rsidRDefault="001D0A93" w:rsidP="001D0A93">
            <w:pPr>
              <w:pStyle w:val="TableParagraph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60" w:type="dxa"/>
          </w:tcPr>
          <w:p w:rsidR="001D0A93" w:rsidRPr="0065552B" w:rsidRDefault="001D0A93" w:rsidP="001D0A93">
            <w:pPr>
              <w:pStyle w:val="TableParagraph"/>
              <w:spacing w:before="56" w:line="208" w:lineRule="auto"/>
              <w:ind w:left="77" w:right="-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оговский</w:t>
            </w:r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2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Школьная </w:t>
            </w:r>
          </w:p>
        </w:tc>
        <w:tc>
          <w:tcPr>
            <w:tcW w:w="1134" w:type="dxa"/>
          </w:tcPr>
          <w:p w:rsidR="001D0A93" w:rsidRPr="00726BE5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42" w:type="dxa"/>
          </w:tcPr>
          <w:p w:rsidR="001D0A93" w:rsidRPr="00726BE5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560" w:type="dxa"/>
          </w:tcPr>
          <w:p w:rsidR="001D0A93" w:rsidRPr="00726BE5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D0A93" w:rsidRPr="00726BE5" w:rsidTr="001D0A93">
        <w:trPr>
          <w:trHeight w:val="1674"/>
        </w:trPr>
        <w:tc>
          <w:tcPr>
            <w:tcW w:w="345" w:type="dxa"/>
          </w:tcPr>
          <w:p w:rsidR="001D0A93" w:rsidRPr="00726BE5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4" w:type="dxa"/>
          </w:tcPr>
          <w:p w:rsidR="001D0A93" w:rsidRPr="004B7330" w:rsidRDefault="001D0A93" w:rsidP="001D0A93">
            <w:pPr>
              <w:pStyle w:val="TableParagraph"/>
              <w:spacing w:before="60" w:line="240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казенное</w:t>
            </w:r>
            <w:r w:rsidR="00155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4B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</w:t>
            </w:r>
          </w:p>
          <w:p w:rsidR="001D0A93" w:rsidRPr="00726BE5" w:rsidRDefault="001D0A93" w:rsidP="001D0A93">
            <w:pPr>
              <w:pStyle w:val="TableParagraph"/>
              <w:spacing w:line="210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Логовска</w:t>
            </w: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1D0A93" w:rsidRPr="00726BE5" w:rsidRDefault="001D0A93" w:rsidP="001D0A93">
            <w:pPr>
              <w:pStyle w:val="TableParagraph"/>
              <w:spacing w:line="220" w:lineRule="exact"/>
              <w:ind w:left="77" w:righ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="00155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(дошкольная группа)</w:t>
            </w:r>
          </w:p>
        </w:tc>
        <w:tc>
          <w:tcPr>
            <w:tcW w:w="1560" w:type="dxa"/>
          </w:tcPr>
          <w:p w:rsidR="001D0A93" w:rsidRPr="00726BE5" w:rsidRDefault="001D0A93" w:rsidP="001D0A93">
            <w:pPr>
              <w:pStyle w:val="TableParagraph"/>
              <w:spacing w:before="56" w:line="208" w:lineRule="auto"/>
              <w:ind w:left="77" w:right="-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оговский</w:t>
            </w:r>
            <w:proofErr w:type="spellEnd"/>
          </w:p>
        </w:tc>
        <w:tc>
          <w:tcPr>
            <w:tcW w:w="1134" w:type="dxa"/>
          </w:tcPr>
          <w:p w:rsidR="001D0A93" w:rsidRPr="00726BE5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2" w:type="dxa"/>
          </w:tcPr>
          <w:p w:rsidR="001D0A93" w:rsidRPr="00726BE5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</w:tcPr>
          <w:p w:rsidR="001D0A93" w:rsidRPr="00726BE5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1D0A93" w:rsidRPr="00726BE5" w:rsidRDefault="001D0A93" w:rsidP="001D0A93">
      <w:pPr>
        <w:pStyle w:val="a9"/>
        <w:rPr>
          <w:b/>
        </w:rPr>
      </w:pPr>
    </w:p>
    <w:p w:rsidR="001D0A93" w:rsidRPr="00113B98" w:rsidRDefault="001D0A93" w:rsidP="001D0A93">
      <w:pPr>
        <w:pStyle w:val="a9"/>
        <w:ind w:left="677"/>
        <w:rPr>
          <w:rFonts w:eastAsia="Arial"/>
          <w:sz w:val="24"/>
          <w:szCs w:val="24"/>
          <w:lang w:eastAsia="en-US"/>
        </w:rPr>
      </w:pPr>
      <w:r w:rsidRPr="00113B98">
        <w:rPr>
          <w:rFonts w:eastAsia="Arial"/>
          <w:sz w:val="24"/>
          <w:szCs w:val="24"/>
          <w:lang w:eastAsia="en-US"/>
        </w:rPr>
        <w:t>На базе школы существует система дополнительного образования школьников:</w:t>
      </w:r>
    </w:p>
    <w:p w:rsidR="001D0A93" w:rsidRPr="00113B98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10" w:after="0" w:line="240" w:lineRule="auto"/>
        <w:ind w:firstLine="56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13B98">
        <w:rPr>
          <w:rFonts w:ascii="Times New Roman" w:eastAsia="Arial" w:hAnsi="Times New Roman" w:cs="Times New Roman"/>
          <w:sz w:val="24"/>
          <w:szCs w:val="24"/>
        </w:rPr>
        <w:t>количество кружков (секций) -11</w:t>
      </w:r>
    </w:p>
    <w:p w:rsidR="001D0A93" w:rsidRPr="00113B98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9" w:after="0" w:line="240" w:lineRule="auto"/>
        <w:ind w:firstLine="56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13B98">
        <w:rPr>
          <w:rFonts w:ascii="Times New Roman" w:eastAsia="Arial" w:hAnsi="Times New Roman" w:cs="Times New Roman"/>
          <w:sz w:val="24"/>
          <w:szCs w:val="24"/>
        </w:rPr>
        <w:t>количество учеников, посещающих их – 103чел.</w:t>
      </w:r>
    </w:p>
    <w:p w:rsidR="001D0A93" w:rsidRPr="00113B98" w:rsidRDefault="001D0A93" w:rsidP="001D0A93">
      <w:pPr>
        <w:pStyle w:val="a7"/>
        <w:tabs>
          <w:tab w:val="left" w:pos="824"/>
        </w:tabs>
        <w:spacing w:before="9"/>
        <w:ind w:left="677"/>
        <w:rPr>
          <w:rFonts w:ascii="Times New Roman" w:eastAsia="Arial" w:hAnsi="Times New Roman" w:cs="Times New Roman"/>
          <w:sz w:val="24"/>
          <w:szCs w:val="24"/>
        </w:rPr>
      </w:pPr>
      <w:r w:rsidRPr="00113B98">
        <w:rPr>
          <w:rFonts w:ascii="Times New Roman" w:eastAsia="Arial" w:hAnsi="Times New Roman" w:cs="Times New Roman"/>
          <w:sz w:val="24"/>
          <w:szCs w:val="24"/>
        </w:rPr>
        <w:t xml:space="preserve">В целом, обеспеченность постоянного населения на территории муниципального образования учреждениями образования является достаточной для х. </w:t>
      </w:r>
      <w:proofErr w:type="spellStart"/>
      <w:r w:rsidRPr="00113B98">
        <w:rPr>
          <w:rFonts w:ascii="Times New Roman" w:eastAsia="Arial" w:hAnsi="Times New Roman" w:cs="Times New Roman"/>
          <w:sz w:val="24"/>
          <w:szCs w:val="24"/>
        </w:rPr>
        <w:t>Логовский</w:t>
      </w:r>
      <w:proofErr w:type="spellEnd"/>
      <w:r w:rsidRPr="00113B98">
        <w:rPr>
          <w:rFonts w:ascii="Times New Roman" w:eastAsia="Arial" w:hAnsi="Times New Roman" w:cs="Times New Roman"/>
          <w:sz w:val="24"/>
          <w:szCs w:val="24"/>
        </w:rPr>
        <w:t>, для</w:t>
      </w:r>
      <w:r w:rsidR="00155BE7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</w:t>
      </w:r>
      <w:r w:rsidRPr="00113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113B98">
        <w:rPr>
          <w:rFonts w:ascii="Times New Roman" w:eastAsia="Arial" w:hAnsi="Times New Roman" w:cs="Times New Roman"/>
          <w:sz w:val="24"/>
          <w:szCs w:val="24"/>
        </w:rPr>
        <w:t>х</w:t>
      </w:r>
      <w:proofErr w:type="gramEnd"/>
      <w:r w:rsidRPr="00113B98">
        <w:rPr>
          <w:rFonts w:ascii="Times New Roman" w:eastAsia="Arial" w:hAnsi="Times New Roman" w:cs="Times New Roman"/>
          <w:sz w:val="24"/>
          <w:szCs w:val="24"/>
        </w:rPr>
        <w:t>. Первомайский и х. Дальний  не достаточной..</w:t>
      </w:r>
    </w:p>
    <w:p w:rsidR="001D0A93" w:rsidRPr="00113B98" w:rsidRDefault="001D0A93" w:rsidP="001D0A93">
      <w:pPr>
        <w:pStyle w:val="a7"/>
        <w:tabs>
          <w:tab w:val="left" w:pos="824"/>
        </w:tabs>
        <w:spacing w:before="9"/>
        <w:ind w:left="677"/>
        <w:rPr>
          <w:rFonts w:ascii="Times New Roman" w:eastAsia="Arial" w:hAnsi="Times New Roman" w:cs="Times New Roman"/>
          <w:sz w:val="24"/>
          <w:szCs w:val="24"/>
        </w:rPr>
      </w:pPr>
      <w:r w:rsidRPr="00113B98">
        <w:rPr>
          <w:rFonts w:ascii="Times New Roman" w:eastAsia="Arial" w:hAnsi="Times New Roman" w:cs="Times New Roman"/>
          <w:sz w:val="24"/>
          <w:szCs w:val="24"/>
        </w:rPr>
        <w:t>Нормативами градостроительного проектирования Калачевского муниципального района Волгоградской области  минимальная обеспеченность  объектами образования установлен следующий норматив 43/100 детей от 7 до 18 лет, уровень территориальной доступности -500м.</w:t>
      </w: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98" w:rsidRDefault="00113B98" w:rsidP="00113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72" w:rsidRPr="00113B98" w:rsidRDefault="003C6772" w:rsidP="00113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CF1356" w:rsidRDefault="00863183" w:rsidP="00CF1356">
      <w:pPr>
        <w:pStyle w:val="a7"/>
        <w:numPr>
          <w:ilvl w:val="2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56">
        <w:rPr>
          <w:rFonts w:ascii="Times New Roman" w:hAnsi="Times New Roman" w:cs="Times New Roman"/>
          <w:b/>
          <w:sz w:val="24"/>
          <w:szCs w:val="24"/>
        </w:rPr>
        <w:lastRenderedPageBreak/>
        <w:t>Объекты здравоохранения</w:t>
      </w:r>
    </w:p>
    <w:p w:rsidR="00CF1356" w:rsidRPr="00CF1356" w:rsidRDefault="00CF1356" w:rsidP="00CF1356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Таблица 5</w:t>
      </w: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5"/>
        <w:gridCol w:w="1741"/>
        <w:gridCol w:w="1907"/>
        <w:gridCol w:w="709"/>
        <w:gridCol w:w="1559"/>
        <w:gridCol w:w="1276"/>
        <w:gridCol w:w="1845"/>
      </w:tblGrid>
      <w:tr w:rsidR="001D0A93" w:rsidRPr="002A1415" w:rsidTr="001D0A93">
        <w:trPr>
          <w:trHeight w:val="835"/>
        </w:trPr>
        <w:tc>
          <w:tcPr>
            <w:tcW w:w="345" w:type="dxa"/>
          </w:tcPr>
          <w:p w:rsidR="001D0A93" w:rsidRPr="002A1415" w:rsidRDefault="001D0A93" w:rsidP="001D0A93">
            <w:pPr>
              <w:pStyle w:val="TableParagraph"/>
              <w:spacing w:before="56" w:line="208" w:lineRule="auto"/>
              <w:ind w:left="76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№ п/ п</w:t>
            </w:r>
          </w:p>
        </w:tc>
        <w:tc>
          <w:tcPr>
            <w:tcW w:w="1741" w:type="dxa"/>
          </w:tcPr>
          <w:p w:rsidR="001D0A93" w:rsidRPr="002A1415" w:rsidRDefault="001D0A93" w:rsidP="001D0A93">
            <w:pPr>
              <w:pStyle w:val="TableParagraph"/>
              <w:spacing w:before="27"/>
              <w:ind w:left="77" w:right="-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907" w:type="dxa"/>
          </w:tcPr>
          <w:p w:rsidR="001D0A93" w:rsidRPr="002A1415" w:rsidRDefault="001D0A93" w:rsidP="001D0A93">
            <w:pPr>
              <w:pStyle w:val="TableParagraph"/>
              <w:spacing w:before="27"/>
              <w:ind w:left="7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Улица</w:t>
            </w:r>
            <w:proofErr w:type="spellEnd"/>
          </w:p>
        </w:tc>
        <w:tc>
          <w:tcPr>
            <w:tcW w:w="709" w:type="dxa"/>
          </w:tcPr>
          <w:p w:rsidR="001D0A93" w:rsidRPr="002A1415" w:rsidRDefault="001D0A93" w:rsidP="001D0A93">
            <w:pPr>
              <w:pStyle w:val="TableParagraph"/>
              <w:spacing w:before="56" w:line="208" w:lineRule="auto"/>
              <w:ind w:left="76" w:right="-27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дома</w:t>
            </w:r>
            <w:proofErr w:type="spellEnd"/>
          </w:p>
        </w:tc>
        <w:tc>
          <w:tcPr>
            <w:tcW w:w="1559" w:type="dxa"/>
          </w:tcPr>
          <w:p w:rsidR="001D0A93" w:rsidRPr="002A1415" w:rsidRDefault="001D0A93" w:rsidP="001D0A93">
            <w:pPr>
              <w:pStyle w:val="TableParagraph"/>
              <w:spacing w:before="56" w:line="208" w:lineRule="auto"/>
              <w:ind w:left="75" w:right="-2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Мощность</w:t>
            </w:r>
            <w:proofErr w:type="spellEnd"/>
            <w:r w:rsidRPr="002A141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количествомест</w:t>
            </w:r>
            <w:proofErr w:type="spellEnd"/>
          </w:p>
        </w:tc>
        <w:tc>
          <w:tcPr>
            <w:tcW w:w="1276" w:type="dxa"/>
          </w:tcPr>
          <w:p w:rsidR="001D0A93" w:rsidRPr="002A1415" w:rsidRDefault="001D0A93" w:rsidP="001D0A93">
            <w:pPr>
              <w:pStyle w:val="TableParagraph"/>
              <w:spacing w:before="27"/>
              <w:ind w:left="75" w:right="-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Этажность</w:t>
            </w:r>
            <w:proofErr w:type="spellEnd"/>
          </w:p>
        </w:tc>
        <w:tc>
          <w:tcPr>
            <w:tcW w:w="1845" w:type="dxa"/>
          </w:tcPr>
          <w:p w:rsidR="001D0A93" w:rsidRPr="002A1415" w:rsidRDefault="001D0A93" w:rsidP="001D0A93">
            <w:pPr>
              <w:pStyle w:val="TableParagraph"/>
              <w:spacing w:before="27"/>
              <w:ind w:left="7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Состояние</w:t>
            </w:r>
            <w:proofErr w:type="spellEnd"/>
          </w:p>
        </w:tc>
      </w:tr>
      <w:tr w:rsidR="001D0A93" w:rsidRPr="002A1415" w:rsidTr="001D0A93">
        <w:trPr>
          <w:trHeight w:val="355"/>
        </w:trPr>
        <w:tc>
          <w:tcPr>
            <w:tcW w:w="345" w:type="dxa"/>
          </w:tcPr>
          <w:p w:rsidR="001D0A93" w:rsidRPr="002A1415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1" w:type="dxa"/>
          </w:tcPr>
          <w:p w:rsidR="001D0A93" w:rsidRPr="002A1415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7" w:type="dxa"/>
          </w:tcPr>
          <w:p w:rsidR="001D0A93" w:rsidRPr="002A1415" w:rsidRDefault="001D0A93" w:rsidP="001D0A93">
            <w:pPr>
              <w:pStyle w:val="TableParagraph"/>
              <w:spacing w:before="27"/>
              <w:ind w:left="76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D0A93" w:rsidRPr="002A1415" w:rsidRDefault="001D0A93" w:rsidP="001D0A93">
            <w:pPr>
              <w:pStyle w:val="TableParagraph"/>
              <w:spacing w:before="27"/>
              <w:ind w:left="76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1D0A93" w:rsidRPr="002A1415" w:rsidRDefault="001D0A93" w:rsidP="001D0A93">
            <w:pPr>
              <w:pStyle w:val="TableParagraph"/>
              <w:spacing w:before="27"/>
              <w:ind w:left="75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D0A93" w:rsidRPr="002A1415" w:rsidRDefault="001D0A93" w:rsidP="001D0A93">
            <w:pPr>
              <w:pStyle w:val="TableParagraph"/>
              <w:spacing w:before="27"/>
              <w:ind w:left="75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5" w:type="dxa"/>
          </w:tcPr>
          <w:p w:rsidR="001D0A93" w:rsidRPr="002A1415" w:rsidRDefault="001D0A93" w:rsidP="001D0A93">
            <w:pPr>
              <w:pStyle w:val="TableParagraph"/>
              <w:spacing w:before="27"/>
              <w:ind w:left="75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D0A93" w:rsidRPr="002D0C7C" w:rsidTr="001D0A93">
        <w:trPr>
          <w:trHeight w:val="595"/>
        </w:trPr>
        <w:tc>
          <w:tcPr>
            <w:tcW w:w="345" w:type="dxa"/>
          </w:tcPr>
          <w:p w:rsidR="001D0A93" w:rsidRPr="002A1415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1" w:type="dxa"/>
          </w:tcPr>
          <w:p w:rsidR="001D0A93" w:rsidRDefault="001D0A93" w:rsidP="001D0A93">
            <w:pPr>
              <w:pStyle w:val="TableParagraph"/>
              <w:spacing w:line="258" w:lineRule="exact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ГБУЗ ВОПБ№1</w:t>
            </w:r>
          </w:p>
          <w:p w:rsidR="001D0A93" w:rsidRDefault="001D0A93" w:rsidP="001D0A93">
            <w:pPr>
              <w:pStyle w:val="TableParagraph"/>
              <w:spacing w:line="258" w:lineRule="exact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стационарные отделения, поликлиническое отделение,</w:t>
            </w:r>
          </w:p>
          <w:p w:rsidR="001D0A93" w:rsidRPr="002D0C7C" w:rsidRDefault="001D0A93" w:rsidP="001D0A93">
            <w:pPr>
              <w:pStyle w:val="TableParagraph"/>
              <w:spacing w:line="258" w:lineRule="exact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отделение приемного покоя</w:t>
            </w:r>
          </w:p>
        </w:tc>
        <w:tc>
          <w:tcPr>
            <w:tcW w:w="1907" w:type="dxa"/>
          </w:tcPr>
          <w:p w:rsidR="001D0A93" w:rsidRPr="002D0C7C" w:rsidRDefault="001D0A93" w:rsidP="001D0A93">
            <w:pPr>
              <w:pStyle w:val="TableParagraph"/>
              <w:spacing w:before="27"/>
              <w:ind w:left="76" w:right="-2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ожки</w:t>
            </w:r>
          </w:p>
        </w:tc>
        <w:tc>
          <w:tcPr>
            <w:tcW w:w="709" w:type="dxa"/>
          </w:tcPr>
          <w:p w:rsidR="001D0A93" w:rsidRPr="002D0C7C" w:rsidRDefault="001D0A93" w:rsidP="001D0A93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6,23,11,19,18,10,9</w:t>
            </w:r>
          </w:p>
        </w:tc>
        <w:tc>
          <w:tcPr>
            <w:tcW w:w="1559" w:type="dxa"/>
          </w:tcPr>
          <w:p w:rsidR="001D0A93" w:rsidRPr="002D0C7C" w:rsidRDefault="001D0A93" w:rsidP="001D0A9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960</w:t>
            </w:r>
          </w:p>
        </w:tc>
        <w:tc>
          <w:tcPr>
            <w:tcW w:w="1276" w:type="dxa"/>
          </w:tcPr>
          <w:p w:rsidR="001D0A93" w:rsidRPr="002D0C7C" w:rsidRDefault="001D0A93" w:rsidP="001D0A93">
            <w:pPr>
              <w:pStyle w:val="TableParagraph"/>
              <w:spacing w:before="27"/>
              <w:ind w:left="7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и 1</w:t>
            </w:r>
          </w:p>
        </w:tc>
        <w:tc>
          <w:tcPr>
            <w:tcW w:w="1845" w:type="dxa"/>
          </w:tcPr>
          <w:p w:rsidR="001D0A93" w:rsidRPr="002D0C7C" w:rsidRDefault="001D0A93" w:rsidP="001D0A93">
            <w:pPr>
              <w:pStyle w:val="TableParagraph"/>
              <w:spacing w:before="27"/>
              <w:ind w:left="7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C7C">
              <w:rPr>
                <w:rFonts w:ascii="Times New Roman" w:hAnsi="Times New Roman" w:cs="Times New Roman"/>
                <w:sz w:val="24"/>
                <w:lang w:val="ru-RU"/>
              </w:rPr>
              <w:t>удовлетворительное</w:t>
            </w:r>
          </w:p>
        </w:tc>
      </w:tr>
      <w:tr w:rsidR="001D0A93" w:rsidRPr="002D0C7C" w:rsidTr="001D0A93">
        <w:trPr>
          <w:trHeight w:val="595"/>
        </w:trPr>
        <w:tc>
          <w:tcPr>
            <w:tcW w:w="345" w:type="dxa"/>
          </w:tcPr>
          <w:p w:rsidR="001D0A93" w:rsidRPr="002A59FE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41" w:type="dxa"/>
          </w:tcPr>
          <w:p w:rsidR="001D0A93" w:rsidRDefault="001D0A93" w:rsidP="001D0A93">
            <w:pPr>
              <w:pStyle w:val="TableParagraph"/>
              <w:spacing w:line="258" w:lineRule="exact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ФАП</w:t>
            </w:r>
          </w:p>
        </w:tc>
        <w:tc>
          <w:tcPr>
            <w:tcW w:w="1907" w:type="dxa"/>
          </w:tcPr>
          <w:p w:rsidR="001D0A93" w:rsidRDefault="001D0A93" w:rsidP="001D0A93">
            <w:pPr>
              <w:pStyle w:val="TableParagraph"/>
              <w:spacing w:before="27"/>
              <w:ind w:left="76" w:right="-2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ратский</w:t>
            </w:r>
          </w:p>
        </w:tc>
        <w:tc>
          <w:tcPr>
            <w:tcW w:w="709" w:type="dxa"/>
          </w:tcPr>
          <w:p w:rsidR="001D0A93" w:rsidRDefault="001D0A93" w:rsidP="001D0A93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1D0A93" w:rsidRDefault="001D0A93" w:rsidP="001D0A9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1D0A93" w:rsidRDefault="001D0A93" w:rsidP="001D0A93">
            <w:pPr>
              <w:pStyle w:val="TableParagraph"/>
              <w:spacing w:before="27"/>
              <w:ind w:left="7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5" w:type="dxa"/>
          </w:tcPr>
          <w:p w:rsidR="001D0A93" w:rsidRPr="002D0C7C" w:rsidRDefault="001D0A93" w:rsidP="001D0A93">
            <w:pPr>
              <w:pStyle w:val="TableParagraph"/>
              <w:spacing w:before="27"/>
              <w:ind w:left="7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неудовлетворительное</w:t>
            </w:r>
          </w:p>
        </w:tc>
      </w:tr>
    </w:tbl>
    <w:p w:rsidR="001D0A93" w:rsidRPr="002D0C7C" w:rsidRDefault="001D0A93" w:rsidP="001D0A93">
      <w:pPr>
        <w:pStyle w:val="a9"/>
        <w:rPr>
          <w:b/>
          <w:sz w:val="37"/>
        </w:rPr>
      </w:pPr>
    </w:p>
    <w:p w:rsidR="001D0A93" w:rsidRPr="002A1415" w:rsidRDefault="001D0A93" w:rsidP="001D0A93">
      <w:pPr>
        <w:ind w:left="1670" w:right="1104"/>
        <w:jc w:val="center"/>
        <w:rPr>
          <w:rFonts w:ascii="Times New Roman" w:hAnsi="Times New Roman" w:cs="Times New Roman"/>
          <w:b/>
          <w:sz w:val="24"/>
        </w:rPr>
      </w:pPr>
      <w:r w:rsidRPr="002A1415">
        <w:rPr>
          <w:rFonts w:ascii="Times New Roman" w:hAnsi="Times New Roman" w:cs="Times New Roman"/>
          <w:b/>
          <w:sz w:val="24"/>
        </w:rPr>
        <w:t xml:space="preserve">Численный и качественный состав медперсонала </w:t>
      </w:r>
    </w:p>
    <w:p w:rsidR="001D0A93" w:rsidRPr="00CF1356" w:rsidRDefault="00CF1356" w:rsidP="001D0A93">
      <w:pPr>
        <w:pStyle w:val="a9"/>
        <w:spacing w:before="10"/>
        <w:jc w:val="center"/>
        <w:rPr>
          <w:rFonts w:eastAsiaTheme="minorHAnsi"/>
          <w:b/>
          <w:sz w:val="24"/>
          <w:szCs w:val="24"/>
          <w:lang w:eastAsia="en-US"/>
        </w:rPr>
      </w:pPr>
      <w:r w:rsidRPr="00CF1356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</w:t>
      </w:r>
      <w:r w:rsidRPr="00CF1356">
        <w:rPr>
          <w:rFonts w:eastAsiaTheme="minorHAnsi"/>
          <w:b/>
          <w:sz w:val="24"/>
          <w:szCs w:val="24"/>
          <w:lang w:eastAsia="en-US"/>
        </w:rPr>
        <w:t xml:space="preserve">  Таблица 6</w:t>
      </w: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11"/>
        <w:gridCol w:w="2268"/>
      </w:tblGrid>
      <w:tr w:rsidR="001D0A93" w:rsidRPr="002D0C7C" w:rsidTr="001D0A93">
        <w:trPr>
          <w:trHeight w:val="355"/>
        </w:trPr>
        <w:tc>
          <w:tcPr>
            <w:tcW w:w="7111" w:type="dxa"/>
          </w:tcPr>
          <w:p w:rsidR="001D0A93" w:rsidRPr="002D0C7C" w:rsidRDefault="001D0A93" w:rsidP="001D0A93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0C7C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</w:p>
        </w:tc>
        <w:tc>
          <w:tcPr>
            <w:tcW w:w="2268" w:type="dxa"/>
          </w:tcPr>
          <w:p w:rsidR="001D0A93" w:rsidRPr="002D0C7C" w:rsidRDefault="001D0A93" w:rsidP="001D0A93">
            <w:pPr>
              <w:pStyle w:val="TableParagraph"/>
              <w:spacing w:before="27"/>
              <w:ind w:left="7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</w:p>
        </w:tc>
      </w:tr>
      <w:tr w:rsidR="001D0A93" w:rsidRPr="002D0C7C" w:rsidTr="001D0A93">
        <w:trPr>
          <w:trHeight w:val="355"/>
        </w:trPr>
        <w:tc>
          <w:tcPr>
            <w:tcW w:w="7111" w:type="dxa"/>
          </w:tcPr>
          <w:p w:rsidR="001D0A93" w:rsidRPr="002D0C7C" w:rsidRDefault="001D0A93" w:rsidP="001D0A93">
            <w:pPr>
              <w:pStyle w:val="TableParagraph"/>
              <w:spacing w:before="27"/>
              <w:ind w:left="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</w:t>
            </w:r>
            <w:r w:rsidRPr="002D0C7C">
              <w:rPr>
                <w:rFonts w:ascii="Times New Roman" w:hAnsi="Times New Roman" w:cs="Times New Roman"/>
                <w:sz w:val="24"/>
                <w:lang w:val="ru-RU"/>
              </w:rPr>
              <w:t>исленность</w:t>
            </w:r>
            <w:r w:rsidRPr="002D0C7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3C677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врачей</w:t>
            </w:r>
          </w:p>
        </w:tc>
        <w:tc>
          <w:tcPr>
            <w:tcW w:w="2268" w:type="dxa"/>
          </w:tcPr>
          <w:p w:rsidR="001D0A93" w:rsidRPr="002D0C7C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44</w:t>
            </w:r>
          </w:p>
        </w:tc>
      </w:tr>
      <w:tr w:rsidR="001D0A93" w:rsidRPr="002A1415" w:rsidTr="001D0A93">
        <w:trPr>
          <w:trHeight w:val="595"/>
        </w:trPr>
        <w:tc>
          <w:tcPr>
            <w:tcW w:w="7111" w:type="dxa"/>
          </w:tcPr>
          <w:p w:rsidR="001D0A93" w:rsidRPr="002A1415" w:rsidRDefault="001D0A93" w:rsidP="001D0A93">
            <w:pPr>
              <w:pStyle w:val="TableParagraph"/>
              <w:tabs>
                <w:tab w:val="left" w:pos="2128"/>
                <w:tab w:val="left" w:pos="3776"/>
              </w:tabs>
              <w:spacing w:before="56" w:line="208" w:lineRule="auto"/>
              <w:ind w:left="76" w:right="-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Численность </w:t>
            </w:r>
            <w:r w:rsidRPr="002D0C7C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реднего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pacing w:val="-1"/>
                <w:sz w:val="24"/>
              </w:rPr>
              <w:t>медицинского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персонала</w:t>
            </w:r>
            <w:proofErr w:type="spellEnd"/>
          </w:p>
        </w:tc>
        <w:tc>
          <w:tcPr>
            <w:tcW w:w="2268" w:type="dxa"/>
          </w:tcPr>
          <w:p w:rsidR="001D0A93" w:rsidRPr="005C6FD8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177</w:t>
            </w:r>
          </w:p>
        </w:tc>
      </w:tr>
      <w:tr w:rsidR="001D0A93" w:rsidRPr="002A1415" w:rsidTr="001D0A93">
        <w:trPr>
          <w:trHeight w:val="355"/>
        </w:trPr>
        <w:tc>
          <w:tcPr>
            <w:tcW w:w="7111" w:type="dxa"/>
          </w:tcPr>
          <w:p w:rsidR="001D0A93" w:rsidRPr="002A1415" w:rsidRDefault="001D0A93" w:rsidP="001D0A93">
            <w:pPr>
              <w:pStyle w:val="TableParagraph"/>
              <w:spacing w:before="27"/>
              <w:ind w:left="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аличие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учреждений</w:t>
            </w:r>
            <w:proofErr w:type="spellEnd"/>
          </w:p>
        </w:tc>
        <w:tc>
          <w:tcPr>
            <w:tcW w:w="2268" w:type="dxa"/>
          </w:tcPr>
          <w:p w:rsidR="001D0A93" w:rsidRPr="002A59FE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1D0A93" w:rsidRPr="001D0A93" w:rsidRDefault="001D0A93" w:rsidP="001D0A93">
      <w:pPr>
        <w:pStyle w:val="a9"/>
        <w:rPr>
          <w:rFonts w:eastAsiaTheme="minorHAnsi"/>
          <w:sz w:val="24"/>
          <w:szCs w:val="24"/>
          <w:lang w:eastAsia="en-US"/>
        </w:rPr>
      </w:pPr>
    </w:p>
    <w:p w:rsidR="001D0A93" w:rsidRPr="001D0A93" w:rsidRDefault="001D0A93" w:rsidP="001D0A93">
      <w:pPr>
        <w:pStyle w:val="a9"/>
        <w:spacing w:line="247" w:lineRule="auto"/>
        <w:ind w:right="112" w:firstLine="566"/>
        <w:jc w:val="both"/>
        <w:rPr>
          <w:rFonts w:eastAsiaTheme="minorHAnsi"/>
          <w:sz w:val="24"/>
          <w:szCs w:val="24"/>
          <w:lang w:eastAsia="en-US"/>
        </w:rPr>
      </w:pPr>
      <w:r w:rsidRPr="001D0A93">
        <w:rPr>
          <w:rFonts w:eastAsiaTheme="minorHAnsi"/>
          <w:sz w:val="24"/>
          <w:szCs w:val="24"/>
          <w:lang w:eastAsia="en-US"/>
        </w:rPr>
        <w:t>Специфика потери здоровья сельскими жителями определяется, в числе прочих и условиями жизни и труда. Жители сельского поселения практически лишены многих коммунальных удобств, труд чаще носит физический характер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</w:t>
      </w:r>
      <w:r w:rsidRPr="001D0A93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1D0A93">
        <w:rPr>
          <w:rFonts w:eastAsiaTheme="minorHAnsi"/>
          <w:sz w:val="24"/>
          <w:szCs w:val="24"/>
          <w:lang w:eastAsia="en-US"/>
        </w:rPr>
        <w:t>Причина высокой заболеваемости населения кроется в том числе и в особенностях проживания: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1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низкий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жизненный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уровень;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10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отсутствие средств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лекарств;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9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низкая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культура;</w:t>
      </w:r>
    </w:p>
    <w:p w:rsidR="001D0A93" w:rsidRPr="001D0A93" w:rsidRDefault="001D0A93" w:rsidP="001D0A93">
      <w:pPr>
        <w:pStyle w:val="a9"/>
        <w:spacing w:line="247" w:lineRule="auto"/>
        <w:ind w:firstLine="566"/>
        <w:jc w:val="both"/>
        <w:rPr>
          <w:rFonts w:eastAsiaTheme="minorHAnsi"/>
          <w:sz w:val="24"/>
          <w:szCs w:val="24"/>
          <w:lang w:eastAsia="en-US"/>
        </w:rPr>
      </w:pPr>
      <w:r w:rsidRPr="001D0A93">
        <w:rPr>
          <w:rFonts w:eastAsiaTheme="minorHAnsi"/>
          <w:sz w:val="24"/>
          <w:szCs w:val="24"/>
          <w:lang w:eastAsia="en-US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D0A93" w:rsidRPr="001D0A93" w:rsidRDefault="001D0A93" w:rsidP="001D0A93">
      <w:pPr>
        <w:pStyle w:val="a9"/>
        <w:spacing w:before="2"/>
        <w:ind w:left="677"/>
        <w:jc w:val="both"/>
        <w:rPr>
          <w:rFonts w:eastAsiaTheme="minorHAnsi"/>
          <w:sz w:val="24"/>
          <w:szCs w:val="24"/>
          <w:lang w:eastAsia="en-US"/>
        </w:rPr>
      </w:pPr>
      <w:r w:rsidRPr="001D0A93">
        <w:rPr>
          <w:rFonts w:eastAsiaTheme="minorHAnsi"/>
          <w:sz w:val="24"/>
          <w:szCs w:val="24"/>
          <w:lang w:eastAsia="en-US"/>
        </w:rPr>
        <w:t>В целях улучшения здоровья и стабилизации численности населения планируется: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9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регулярной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населения;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954"/>
        </w:tabs>
        <w:autoSpaceDE w:val="0"/>
        <w:autoSpaceDN w:val="0"/>
        <w:spacing w:before="9" w:after="0" w:line="247" w:lineRule="auto"/>
        <w:ind w:right="11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A93">
        <w:rPr>
          <w:rFonts w:ascii="Times New Roman" w:hAnsi="Times New Roman" w:cs="Times New Roman"/>
          <w:sz w:val="24"/>
          <w:szCs w:val="24"/>
        </w:rPr>
        <w:t>массовое привлечение населения для участия в проводимых на территории поселения 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мероприятий;</w:t>
      </w:r>
      <w:proofErr w:type="gramEnd"/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56"/>
        </w:tabs>
        <w:autoSpaceDE w:val="0"/>
        <w:autoSpaceDN w:val="0"/>
        <w:spacing w:before="2" w:after="0" w:line="247" w:lineRule="auto"/>
        <w:ind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проведение мероприятий по пропаганде здорового образа жизни, особенно в среде подрастающего поколения, борьба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алкоголизмом;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2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снижение преждевременной смертности населения в трудоспособном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возрасте;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9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увеличение средней продолжительности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населения;</w:t>
      </w:r>
    </w:p>
    <w:p w:rsidR="001D0A93" w:rsidRPr="001D0A93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9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A93">
        <w:rPr>
          <w:rFonts w:ascii="Times New Roman" w:hAnsi="Times New Roman" w:cs="Times New Roman"/>
          <w:sz w:val="24"/>
          <w:szCs w:val="24"/>
        </w:rPr>
        <w:t>реализация мер, направленных на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93">
        <w:rPr>
          <w:rFonts w:ascii="Times New Roman" w:hAnsi="Times New Roman" w:cs="Times New Roman"/>
          <w:sz w:val="24"/>
          <w:szCs w:val="24"/>
        </w:rPr>
        <w:t>рождаемости.</w:t>
      </w:r>
    </w:p>
    <w:p w:rsidR="001D0A93" w:rsidRPr="001D0A93" w:rsidRDefault="001D0A93" w:rsidP="001D0A93">
      <w:pPr>
        <w:pStyle w:val="a9"/>
        <w:spacing w:line="247" w:lineRule="auto"/>
        <w:ind w:right="108" w:firstLine="566"/>
        <w:jc w:val="both"/>
        <w:rPr>
          <w:rFonts w:eastAsiaTheme="minorHAnsi"/>
          <w:sz w:val="24"/>
          <w:szCs w:val="24"/>
          <w:lang w:eastAsia="en-US"/>
        </w:rPr>
      </w:pPr>
      <w:r w:rsidRPr="001D0A93">
        <w:rPr>
          <w:rFonts w:eastAsiaTheme="minorHAnsi"/>
          <w:sz w:val="24"/>
          <w:szCs w:val="24"/>
          <w:lang w:eastAsia="en-US"/>
        </w:rPr>
        <w:t xml:space="preserve">Результатом реализации мероприятий в сфере улучшения здоровья и демографической политики станет повышение к 2029году естественной прибыли населения за счет снижения </w:t>
      </w:r>
      <w:r w:rsidRPr="001D0A93">
        <w:rPr>
          <w:rFonts w:eastAsiaTheme="minorHAnsi"/>
          <w:sz w:val="24"/>
          <w:szCs w:val="24"/>
          <w:lang w:eastAsia="en-US"/>
        </w:rPr>
        <w:lastRenderedPageBreak/>
        <w:t>смертности и увеличения рождаемости. Средняя продолжительность жизни увеличится.</w:t>
      </w:r>
    </w:p>
    <w:p w:rsidR="001D0A93" w:rsidRPr="005C6FD8" w:rsidRDefault="001D0A93" w:rsidP="001D0A93">
      <w:pPr>
        <w:pStyle w:val="a9"/>
        <w:spacing w:before="2"/>
        <w:rPr>
          <w:sz w:val="14"/>
        </w:rPr>
      </w:pPr>
    </w:p>
    <w:p w:rsidR="001E25F5" w:rsidRDefault="001E25F5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CF1356" w:rsidRDefault="00863183" w:rsidP="00CF1356">
      <w:pPr>
        <w:pStyle w:val="a7"/>
        <w:numPr>
          <w:ilvl w:val="2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56">
        <w:rPr>
          <w:rFonts w:ascii="Times New Roman" w:hAnsi="Times New Roman" w:cs="Times New Roman"/>
          <w:b/>
          <w:sz w:val="24"/>
          <w:szCs w:val="24"/>
        </w:rPr>
        <w:t>Объекты физической культуры и массового спорта.</w:t>
      </w:r>
    </w:p>
    <w:p w:rsidR="00CF1356" w:rsidRPr="00CF1356" w:rsidRDefault="00CF1356" w:rsidP="00CF1356">
      <w:pPr>
        <w:pStyle w:val="a7"/>
        <w:spacing w:after="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Таблица 7</w:t>
      </w: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5"/>
        <w:gridCol w:w="3648"/>
        <w:gridCol w:w="2268"/>
        <w:gridCol w:w="1276"/>
        <w:gridCol w:w="2268"/>
      </w:tblGrid>
      <w:tr w:rsidR="000277BD" w:rsidRPr="002A1415" w:rsidTr="00CF1356">
        <w:trPr>
          <w:trHeight w:val="595"/>
        </w:trPr>
        <w:tc>
          <w:tcPr>
            <w:tcW w:w="345" w:type="dxa"/>
          </w:tcPr>
          <w:p w:rsidR="000277BD" w:rsidRPr="002A1415" w:rsidRDefault="000277BD" w:rsidP="00CF1356">
            <w:pPr>
              <w:pStyle w:val="TableParagraph"/>
              <w:spacing w:before="27"/>
              <w:ind w:left="76" w:right="-15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48" w:type="dxa"/>
          </w:tcPr>
          <w:p w:rsidR="000277BD" w:rsidRPr="002A1415" w:rsidRDefault="000277BD" w:rsidP="00CF1356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0277BD" w:rsidRPr="002A1415" w:rsidRDefault="000277BD" w:rsidP="00CF1356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Улица</w:t>
            </w:r>
            <w:proofErr w:type="spellEnd"/>
          </w:p>
        </w:tc>
        <w:tc>
          <w:tcPr>
            <w:tcW w:w="1276" w:type="dxa"/>
          </w:tcPr>
          <w:p w:rsidR="000277BD" w:rsidRPr="002A1415" w:rsidRDefault="000277BD" w:rsidP="00CF1356">
            <w:pPr>
              <w:pStyle w:val="TableParagraph"/>
              <w:spacing w:before="56" w:line="208" w:lineRule="auto"/>
              <w:ind w:left="76"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дома</w:t>
            </w:r>
            <w:proofErr w:type="spellEnd"/>
          </w:p>
        </w:tc>
        <w:tc>
          <w:tcPr>
            <w:tcW w:w="2268" w:type="dxa"/>
          </w:tcPr>
          <w:p w:rsidR="000277BD" w:rsidRPr="002A1415" w:rsidRDefault="000277BD" w:rsidP="00CF1356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Состояние</w:t>
            </w:r>
            <w:proofErr w:type="spellEnd"/>
          </w:p>
        </w:tc>
      </w:tr>
      <w:tr w:rsidR="000277BD" w:rsidRPr="002A1415" w:rsidTr="00CF1356">
        <w:trPr>
          <w:trHeight w:val="355"/>
        </w:trPr>
        <w:tc>
          <w:tcPr>
            <w:tcW w:w="345" w:type="dxa"/>
          </w:tcPr>
          <w:p w:rsidR="000277BD" w:rsidRPr="002A1415" w:rsidRDefault="000277BD" w:rsidP="00CF1356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48" w:type="dxa"/>
          </w:tcPr>
          <w:p w:rsidR="000277BD" w:rsidRPr="002A1415" w:rsidRDefault="000277BD" w:rsidP="00CF1356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0277BD" w:rsidRPr="002A1415" w:rsidRDefault="000277BD" w:rsidP="00CF1356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0277BD" w:rsidRPr="002A1415" w:rsidRDefault="000277BD" w:rsidP="00CF1356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0277BD" w:rsidRPr="002A1415" w:rsidRDefault="000277BD" w:rsidP="00CF1356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BD" w:rsidRPr="002A1415" w:rsidTr="00CF1356">
        <w:trPr>
          <w:trHeight w:val="835"/>
        </w:trPr>
        <w:tc>
          <w:tcPr>
            <w:tcW w:w="345" w:type="dxa"/>
          </w:tcPr>
          <w:p w:rsidR="000277BD" w:rsidRPr="002A1415" w:rsidRDefault="000277BD" w:rsidP="00CF1356">
            <w:pPr>
              <w:pStyle w:val="TableParagraph"/>
              <w:spacing w:before="27"/>
              <w:ind w:left="76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48" w:type="dxa"/>
          </w:tcPr>
          <w:p w:rsidR="000277BD" w:rsidRPr="00F77733" w:rsidRDefault="000277BD" w:rsidP="00CF1356">
            <w:pPr>
              <w:pStyle w:val="TableParagraph"/>
              <w:spacing w:before="56" w:line="208" w:lineRule="auto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Спортивный зал 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Ш </w:t>
            </w:r>
          </w:p>
        </w:tc>
        <w:tc>
          <w:tcPr>
            <w:tcW w:w="2268" w:type="dxa"/>
          </w:tcPr>
          <w:p w:rsidR="000277BD" w:rsidRPr="005C6FD8" w:rsidRDefault="000277BD" w:rsidP="00CF1356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2A141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2A141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Школьная</w:t>
            </w:r>
          </w:p>
        </w:tc>
        <w:tc>
          <w:tcPr>
            <w:tcW w:w="1276" w:type="dxa"/>
          </w:tcPr>
          <w:p w:rsidR="000277BD" w:rsidRPr="00F77733" w:rsidRDefault="000277BD" w:rsidP="00CF1356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2268" w:type="dxa"/>
          </w:tcPr>
          <w:p w:rsidR="000277BD" w:rsidRPr="005C6FD8" w:rsidRDefault="000277BD" w:rsidP="00CF1356">
            <w:pPr>
              <w:pStyle w:val="TableParagraph"/>
              <w:spacing w:before="27"/>
              <w:ind w:left="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хорошее</w:t>
            </w:r>
          </w:p>
        </w:tc>
      </w:tr>
    </w:tbl>
    <w:p w:rsidR="000277BD" w:rsidRPr="008E4ABA" w:rsidRDefault="000277BD" w:rsidP="000277BD">
      <w:pPr>
        <w:pStyle w:val="a9"/>
        <w:rPr>
          <w:b/>
          <w:sz w:val="37"/>
        </w:rPr>
      </w:pPr>
    </w:p>
    <w:p w:rsidR="000277BD" w:rsidRPr="000277BD" w:rsidRDefault="000277BD" w:rsidP="000277BD">
      <w:pPr>
        <w:pStyle w:val="a9"/>
        <w:ind w:left="677"/>
        <w:rPr>
          <w:rFonts w:eastAsiaTheme="minorHAnsi"/>
          <w:sz w:val="24"/>
          <w:szCs w:val="24"/>
          <w:lang w:eastAsia="en-US"/>
        </w:rPr>
      </w:pPr>
      <w:r w:rsidRPr="000277BD">
        <w:rPr>
          <w:rFonts w:eastAsiaTheme="minorHAnsi"/>
          <w:sz w:val="24"/>
          <w:szCs w:val="24"/>
          <w:lang w:eastAsia="en-US"/>
        </w:rPr>
        <w:t>В поселении ведется спортивная работа в секциях.</w:t>
      </w:r>
    </w:p>
    <w:p w:rsidR="000277BD" w:rsidRPr="000277BD" w:rsidRDefault="000277BD" w:rsidP="000277BD">
      <w:pPr>
        <w:pStyle w:val="a9"/>
        <w:spacing w:before="2"/>
        <w:ind w:left="677"/>
        <w:rPr>
          <w:rFonts w:eastAsiaTheme="minorHAnsi"/>
          <w:sz w:val="24"/>
          <w:szCs w:val="24"/>
          <w:lang w:eastAsia="en-US"/>
        </w:rPr>
      </w:pPr>
      <w:r w:rsidRPr="000277BD">
        <w:rPr>
          <w:rFonts w:eastAsiaTheme="minorHAnsi"/>
          <w:sz w:val="24"/>
          <w:szCs w:val="24"/>
          <w:lang w:eastAsia="en-US"/>
        </w:rPr>
        <w:t>Поселение представляет многие виды спорта на районных  и областных соревнованиях.</w:t>
      </w:r>
    </w:p>
    <w:p w:rsidR="000277BD" w:rsidRPr="000277BD" w:rsidRDefault="000277BD" w:rsidP="000277BD">
      <w:pPr>
        <w:pStyle w:val="a9"/>
        <w:spacing w:line="247" w:lineRule="auto"/>
        <w:ind w:firstLine="566"/>
        <w:rPr>
          <w:rFonts w:eastAsiaTheme="minorHAnsi"/>
          <w:sz w:val="24"/>
          <w:szCs w:val="24"/>
          <w:lang w:eastAsia="en-US"/>
        </w:rPr>
      </w:pPr>
      <w:r w:rsidRPr="000277BD">
        <w:rPr>
          <w:rFonts w:eastAsiaTheme="minorHAnsi"/>
          <w:sz w:val="24"/>
          <w:szCs w:val="24"/>
          <w:lang w:eastAsia="en-US"/>
        </w:rPr>
        <w:t>Проблемой в области развития физкультуры и спорта является отсутствие ФОК.</w:t>
      </w:r>
    </w:p>
    <w:p w:rsidR="000277BD" w:rsidRPr="000277BD" w:rsidRDefault="000277BD" w:rsidP="000277BD">
      <w:pPr>
        <w:pStyle w:val="a9"/>
        <w:spacing w:before="2" w:line="247" w:lineRule="auto"/>
        <w:ind w:right="108" w:firstLine="566"/>
        <w:jc w:val="both"/>
        <w:rPr>
          <w:rFonts w:eastAsiaTheme="minorHAnsi"/>
          <w:sz w:val="24"/>
          <w:szCs w:val="24"/>
          <w:lang w:eastAsia="en-US"/>
        </w:rPr>
      </w:pPr>
      <w:r w:rsidRPr="000277BD">
        <w:rPr>
          <w:rFonts w:eastAsiaTheme="minorHAnsi"/>
          <w:sz w:val="24"/>
          <w:szCs w:val="24"/>
          <w:lang w:eastAsia="en-US"/>
        </w:rPr>
        <w:t xml:space="preserve">Низкий уровень антропогенного воздействия на окружающую среду вследствие средней плотности населения и, практически, отсутствие промышленных производств на территории Логовского сельского поселения, обеспечили сохранение ее экологической чистоты. </w:t>
      </w:r>
    </w:p>
    <w:p w:rsidR="000277BD" w:rsidRPr="000277BD" w:rsidRDefault="000277BD" w:rsidP="000277BD">
      <w:pPr>
        <w:pStyle w:val="a9"/>
        <w:spacing w:before="2" w:line="247" w:lineRule="auto"/>
        <w:ind w:right="108"/>
        <w:jc w:val="both"/>
        <w:rPr>
          <w:rFonts w:eastAsiaTheme="minorHAnsi"/>
          <w:sz w:val="24"/>
          <w:szCs w:val="24"/>
          <w:lang w:eastAsia="en-US"/>
        </w:rPr>
      </w:pPr>
      <w:r w:rsidRPr="000277BD">
        <w:rPr>
          <w:rFonts w:eastAsiaTheme="minorHAnsi"/>
          <w:sz w:val="24"/>
          <w:szCs w:val="24"/>
          <w:lang w:eastAsia="en-US"/>
        </w:rPr>
        <w:t xml:space="preserve">          В целом, обеспеченность постоянного населения на территории Логовского сельского поселения  учреждениями физической культуры и массового спорта является  не достаточной.</w:t>
      </w:r>
    </w:p>
    <w:p w:rsidR="000277BD" w:rsidRPr="000277BD" w:rsidRDefault="000277BD" w:rsidP="000277BD">
      <w:pPr>
        <w:pStyle w:val="a9"/>
        <w:spacing w:before="2" w:line="247" w:lineRule="auto"/>
        <w:ind w:right="108" w:firstLine="566"/>
        <w:jc w:val="both"/>
        <w:rPr>
          <w:rFonts w:eastAsiaTheme="minorHAnsi"/>
          <w:sz w:val="24"/>
          <w:szCs w:val="24"/>
          <w:lang w:eastAsia="en-US"/>
        </w:rPr>
      </w:pPr>
      <w:r w:rsidRPr="000277B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277BD">
        <w:rPr>
          <w:rFonts w:eastAsiaTheme="minorHAnsi"/>
          <w:sz w:val="24"/>
          <w:szCs w:val="24"/>
          <w:lang w:eastAsia="en-US"/>
        </w:rPr>
        <w:t>Согласно</w:t>
      </w:r>
      <w:proofErr w:type="gramEnd"/>
      <w:r w:rsidRPr="000277BD">
        <w:rPr>
          <w:rFonts w:eastAsiaTheme="minorHAnsi"/>
          <w:sz w:val="24"/>
          <w:szCs w:val="24"/>
          <w:lang w:eastAsia="en-US"/>
        </w:rPr>
        <w:t xml:space="preserve"> местных нормативов градостроительного проектирования Логовского сельского поселения минимальный допустимый уровень  обеспеченности  «1 на каждые 1000 человек населения н. п. но не менее 1 объекта», максимально допустимый  уровень доступности «500 метров».</w:t>
      </w:r>
    </w:p>
    <w:p w:rsidR="000E1602" w:rsidRPr="00105C20" w:rsidRDefault="000E1602" w:rsidP="00166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5F5" w:rsidRPr="00113B98" w:rsidRDefault="001E25F5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rFonts w:eastAsiaTheme="minorHAnsi"/>
          <w:b/>
          <w:lang w:eastAsia="en-US"/>
        </w:rPr>
      </w:pPr>
    </w:p>
    <w:p w:rsidR="00863183" w:rsidRPr="00113B98" w:rsidRDefault="00863183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rFonts w:eastAsiaTheme="minorHAnsi"/>
          <w:b/>
          <w:lang w:eastAsia="en-US"/>
        </w:rPr>
      </w:pPr>
      <w:r w:rsidRPr="00113B98">
        <w:rPr>
          <w:rFonts w:eastAsiaTheme="minorHAnsi"/>
          <w:b/>
          <w:lang w:eastAsia="en-US"/>
        </w:rPr>
        <w:t>2.2.4. Объекты культуры.</w:t>
      </w:r>
    </w:p>
    <w:p w:rsidR="000277BD" w:rsidRPr="00113B98" w:rsidRDefault="000277BD" w:rsidP="000277BD">
      <w:pPr>
        <w:pStyle w:val="a9"/>
        <w:ind w:left="677"/>
        <w:rPr>
          <w:rFonts w:eastAsiaTheme="minorHAnsi"/>
          <w:sz w:val="24"/>
          <w:szCs w:val="24"/>
          <w:lang w:eastAsia="en-US"/>
        </w:rPr>
      </w:pPr>
      <w:r w:rsidRPr="00113B98">
        <w:rPr>
          <w:rFonts w:eastAsiaTheme="minorHAnsi"/>
          <w:sz w:val="24"/>
          <w:szCs w:val="24"/>
          <w:lang w:eastAsia="en-US"/>
        </w:rPr>
        <w:t>Предоставление услуг населению в области культуры в поселении осуществляет:</w:t>
      </w:r>
    </w:p>
    <w:p w:rsidR="000277BD" w:rsidRPr="00113B98" w:rsidRDefault="000277BD" w:rsidP="000277BD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9" w:after="0" w:line="240" w:lineRule="auto"/>
        <w:ind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113B98">
        <w:rPr>
          <w:rFonts w:ascii="Times New Roman" w:hAnsi="Times New Roman" w:cs="Times New Roman"/>
          <w:sz w:val="24"/>
          <w:szCs w:val="24"/>
        </w:rPr>
        <w:t xml:space="preserve">МКУ «АХ и ДО»  Логовского СП, </w:t>
      </w:r>
      <w:proofErr w:type="gramStart"/>
      <w:r w:rsidRPr="00113B9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13B98">
        <w:rPr>
          <w:rFonts w:ascii="Times New Roman" w:hAnsi="Times New Roman" w:cs="Times New Roman"/>
          <w:sz w:val="24"/>
          <w:szCs w:val="24"/>
        </w:rPr>
        <w:t xml:space="preserve"> в своем составе 2 библиотеки. </w:t>
      </w:r>
    </w:p>
    <w:p w:rsidR="000277BD" w:rsidRPr="00F25DBE" w:rsidRDefault="000277BD" w:rsidP="000277BD">
      <w:pPr>
        <w:pStyle w:val="a7"/>
        <w:tabs>
          <w:tab w:val="left" w:pos="824"/>
        </w:tabs>
        <w:spacing w:before="9"/>
        <w:ind w:left="677"/>
        <w:rPr>
          <w:rFonts w:ascii="Times New Roman" w:hAnsi="Times New Roman" w:cs="Times New Roman"/>
          <w:sz w:val="24"/>
        </w:rPr>
      </w:pPr>
    </w:p>
    <w:p w:rsidR="000277BD" w:rsidRPr="00F25DBE" w:rsidRDefault="000277BD" w:rsidP="000277BD">
      <w:pPr>
        <w:pStyle w:val="a9"/>
        <w:spacing w:before="7"/>
        <w:rPr>
          <w:sz w:val="25"/>
        </w:rPr>
      </w:pPr>
    </w:p>
    <w:p w:rsidR="000277BD" w:rsidRDefault="000277BD" w:rsidP="000277BD">
      <w:pPr>
        <w:pStyle w:val="41"/>
        <w:ind w:left="3626"/>
        <w:rPr>
          <w:rFonts w:ascii="Times New Roman" w:hAnsi="Times New Roman" w:cs="Times New Roman"/>
          <w:lang w:val="ru-RU"/>
        </w:rPr>
      </w:pPr>
      <w:r w:rsidRPr="00F25DBE">
        <w:rPr>
          <w:rFonts w:ascii="Times New Roman" w:hAnsi="Times New Roman" w:cs="Times New Roman"/>
          <w:lang w:val="ru-RU"/>
        </w:rPr>
        <w:t>Учреждения культуры поселения</w:t>
      </w:r>
    </w:p>
    <w:p w:rsidR="00113B98" w:rsidRPr="00F25DBE" w:rsidRDefault="00113B98" w:rsidP="000277BD">
      <w:pPr>
        <w:pStyle w:val="41"/>
        <w:ind w:left="36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Таблица 8</w:t>
      </w:r>
    </w:p>
    <w:p w:rsidR="000277BD" w:rsidRPr="00F25DBE" w:rsidRDefault="000277BD" w:rsidP="000277BD">
      <w:pPr>
        <w:pStyle w:val="a9"/>
        <w:spacing w:after="1"/>
        <w:rPr>
          <w:b/>
          <w:sz w:val="13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1"/>
        <w:gridCol w:w="5103"/>
        <w:gridCol w:w="4111"/>
      </w:tblGrid>
      <w:tr w:rsidR="000277BD" w:rsidRPr="00F25DBE" w:rsidTr="00CF1356">
        <w:trPr>
          <w:trHeight w:val="595"/>
        </w:trPr>
        <w:tc>
          <w:tcPr>
            <w:tcW w:w="591" w:type="dxa"/>
          </w:tcPr>
          <w:p w:rsidR="000277BD" w:rsidRPr="00F25DBE" w:rsidRDefault="000277BD" w:rsidP="00CF1356">
            <w:pPr>
              <w:pStyle w:val="TableParagraph"/>
              <w:spacing w:line="208" w:lineRule="auto"/>
              <w:ind w:right="-3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0277BD" w:rsidRPr="00F25DBE" w:rsidRDefault="000277BD" w:rsidP="00CF1356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</w:p>
        </w:tc>
        <w:tc>
          <w:tcPr>
            <w:tcW w:w="4111" w:type="dxa"/>
          </w:tcPr>
          <w:p w:rsidR="000277BD" w:rsidRPr="00F25DBE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>Мощность</w:t>
            </w:r>
          </w:p>
        </w:tc>
      </w:tr>
      <w:tr w:rsidR="000277BD" w:rsidRPr="002A1415" w:rsidTr="00CF1356">
        <w:trPr>
          <w:trHeight w:val="355"/>
        </w:trPr>
        <w:tc>
          <w:tcPr>
            <w:tcW w:w="591" w:type="dxa"/>
          </w:tcPr>
          <w:p w:rsidR="000277BD" w:rsidRPr="00F25DBE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0277BD" w:rsidRPr="00F25DBE" w:rsidRDefault="000277BD" w:rsidP="00CF1356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25DB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277BD" w:rsidRPr="0018498E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277BD" w:rsidRPr="002A1415" w:rsidTr="00CF1356">
        <w:trPr>
          <w:trHeight w:val="595"/>
        </w:trPr>
        <w:tc>
          <w:tcPr>
            <w:tcW w:w="591" w:type="dxa"/>
          </w:tcPr>
          <w:p w:rsidR="000277BD" w:rsidRPr="002A1415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277BD" w:rsidRPr="0034088A" w:rsidRDefault="000277BD" w:rsidP="00CF1356">
            <w:pPr>
              <w:pStyle w:val="TableParagraph"/>
              <w:spacing w:before="27" w:line="258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088A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34088A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«АХ и ДО» Логовского СП</w:t>
            </w:r>
          </w:p>
        </w:tc>
        <w:tc>
          <w:tcPr>
            <w:tcW w:w="4111" w:type="dxa"/>
          </w:tcPr>
          <w:p w:rsidR="000277BD" w:rsidRPr="002A1415" w:rsidRDefault="000277BD" w:rsidP="00CF1356">
            <w:pPr>
              <w:pStyle w:val="TableParagraph"/>
              <w:spacing w:line="20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100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посадочных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мест</w:t>
            </w:r>
            <w:proofErr w:type="spellEnd"/>
          </w:p>
        </w:tc>
      </w:tr>
      <w:tr w:rsidR="000277BD" w:rsidRPr="002A1415" w:rsidTr="00CF1356">
        <w:trPr>
          <w:trHeight w:val="835"/>
        </w:trPr>
        <w:tc>
          <w:tcPr>
            <w:tcW w:w="591" w:type="dxa"/>
          </w:tcPr>
          <w:p w:rsidR="000277BD" w:rsidRPr="002A1415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A14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277BD" w:rsidRPr="0018498E" w:rsidRDefault="000277BD" w:rsidP="00CF1356">
            <w:pPr>
              <w:pStyle w:val="TableParagraph"/>
              <w:spacing w:before="56" w:line="208" w:lineRule="auto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Библиотека</w:t>
            </w:r>
          </w:p>
        </w:tc>
        <w:tc>
          <w:tcPr>
            <w:tcW w:w="4111" w:type="dxa"/>
          </w:tcPr>
          <w:p w:rsidR="000277BD" w:rsidRPr="002A1415" w:rsidRDefault="000277BD" w:rsidP="00CF135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6981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экз</w:t>
            </w:r>
            <w:proofErr w:type="spellEnd"/>
            <w:r w:rsidRPr="002A14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книг</w:t>
            </w:r>
            <w:proofErr w:type="spellEnd"/>
          </w:p>
        </w:tc>
      </w:tr>
      <w:tr w:rsidR="000277BD" w:rsidRPr="002A1415" w:rsidTr="00CF1356">
        <w:trPr>
          <w:trHeight w:val="835"/>
        </w:trPr>
        <w:tc>
          <w:tcPr>
            <w:tcW w:w="591" w:type="dxa"/>
          </w:tcPr>
          <w:p w:rsidR="000277BD" w:rsidRPr="00DE6EA7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0277BD" w:rsidRDefault="000277BD" w:rsidP="00CF1356">
            <w:pPr>
              <w:pStyle w:val="TableParagraph"/>
              <w:spacing w:before="56" w:line="208" w:lineRule="auto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Библиотека в 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ервомайский</w:t>
            </w:r>
          </w:p>
        </w:tc>
        <w:tc>
          <w:tcPr>
            <w:tcW w:w="4111" w:type="dxa"/>
          </w:tcPr>
          <w:p w:rsidR="000277BD" w:rsidRDefault="000277BD" w:rsidP="00CF135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6457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экз</w:t>
            </w:r>
            <w:proofErr w:type="spellEnd"/>
            <w:r w:rsidRPr="002A14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1415">
              <w:rPr>
                <w:rFonts w:ascii="Times New Roman" w:hAnsi="Times New Roman" w:cs="Times New Roman"/>
                <w:sz w:val="24"/>
              </w:rPr>
              <w:t>книг</w:t>
            </w:r>
            <w:proofErr w:type="spellEnd"/>
          </w:p>
        </w:tc>
      </w:tr>
    </w:tbl>
    <w:p w:rsidR="000277BD" w:rsidRPr="002A1415" w:rsidRDefault="000277BD" w:rsidP="000277BD">
      <w:pPr>
        <w:pStyle w:val="a9"/>
        <w:rPr>
          <w:b/>
          <w:sz w:val="37"/>
        </w:rPr>
      </w:pPr>
    </w:p>
    <w:p w:rsidR="000277BD" w:rsidRPr="002A369B" w:rsidRDefault="000277BD" w:rsidP="000277BD">
      <w:pPr>
        <w:pStyle w:val="a9"/>
        <w:spacing w:line="247" w:lineRule="auto"/>
        <w:ind w:right="110" w:firstLine="566"/>
        <w:jc w:val="both"/>
        <w:rPr>
          <w:rFonts w:eastAsiaTheme="minorHAnsi"/>
          <w:sz w:val="24"/>
          <w:szCs w:val="24"/>
          <w:lang w:eastAsia="en-US"/>
        </w:rPr>
      </w:pPr>
      <w:r w:rsidRPr="002A369B">
        <w:rPr>
          <w:rFonts w:eastAsiaTheme="minorHAnsi"/>
          <w:sz w:val="24"/>
          <w:szCs w:val="24"/>
          <w:lang w:eastAsia="en-US"/>
        </w:rPr>
        <w:t>В Доме культуры 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0277BD" w:rsidRPr="002A369B" w:rsidRDefault="000277BD" w:rsidP="000277BD">
      <w:pPr>
        <w:pStyle w:val="a9"/>
        <w:spacing w:before="3" w:line="247" w:lineRule="auto"/>
        <w:ind w:right="110" w:firstLine="566"/>
        <w:jc w:val="both"/>
        <w:rPr>
          <w:rFonts w:eastAsiaTheme="minorHAnsi"/>
          <w:sz w:val="24"/>
          <w:szCs w:val="24"/>
          <w:lang w:eastAsia="en-US"/>
        </w:rPr>
      </w:pPr>
      <w:r w:rsidRPr="002A369B">
        <w:rPr>
          <w:rFonts w:eastAsiaTheme="minorHAnsi"/>
          <w:sz w:val="24"/>
          <w:szCs w:val="24"/>
          <w:lang w:eastAsia="en-US"/>
        </w:rPr>
        <w:t xml:space="preserve">Одним из основных направлений работы является работа по организации досуга не только детей и подростков, но и взрослого населения. </w:t>
      </w:r>
    </w:p>
    <w:p w:rsidR="000277BD" w:rsidRPr="002A369B" w:rsidRDefault="000277BD" w:rsidP="000277BD">
      <w:pPr>
        <w:pStyle w:val="a9"/>
        <w:spacing w:before="4" w:line="247" w:lineRule="auto"/>
        <w:ind w:right="117" w:firstLine="566"/>
        <w:jc w:val="both"/>
        <w:rPr>
          <w:rFonts w:eastAsiaTheme="minorHAnsi"/>
          <w:sz w:val="24"/>
          <w:szCs w:val="24"/>
          <w:lang w:eastAsia="en-US"/>
        </w:rPr>
      </w:pPr>
      <w:r w:rsidRPr="002A369B">
        <w:rPr>
          <w:rFonts w:eastAsiaTheme="minorHAnsi"/>
          <w:sz w:val="24"/>
          <w:szCs w:val="24"/>
          <w:lang w:eastAsia="en-US"/>
        </w:rPr>
        <w:t xml:space="preserve">Задача в культурно - </w:t>
      </w:r>
      <w:proofErr w:type="spellStart"/>
      <w:r w:rsidRPr="002A369B">
        <w:rPr>
          <w:rFonts w:eastAsiaTheme="minorHAnsi"/>
          <w:sz w:val="24"/>
          <w:szCs w:val="24"/>
          <w:lang w:eastAsia="en-US"/>
        </w:rPr>
        <w:t>досуговых</w:t>
      </w:r>
      <w:proofErr w:type="spellEnd"/>
      <w:r w:rsidRPr="002A369B">
        <w:rPr>
          <w:rFonts w:eastAsiaTheme="minorHAnsi"/>
          <w:sz w:val="24"/>
          <w:szCs w:val="24"/>
          <w:lang w:eastAsia="en-US"/>
        </w:rPr>
        <w:t xml:space="preserve"> учреждениях - вводить инновационные формы организации досуга населения и увеличить процент охвата населения.</w:t>
      </w:r>
    </w:p>
    <w:p w:rsidR="000277BD" w:rsidRPr="002A369B" w:rsidRDefault="000277BD" w:rsidP="000277BD">
      <w:pPr>
        <w:pStyle w:val="a9"/>
        <w:spacing w:before="2" w:line="247" w:lineRule="auto"/>
        <w:ind w:right="109" w:firstLine="566"/>
        <w:jc w:val="both"/>
        <w:rPr>
          <w:rFonts w:eastAsiaTheme="minorHAnsi"/>
          <w:sz w:val="24"/>
          <w:szCs w:val="24"/>
          <w:lang w:eastAsia="en-US"/>
        </w:rPr>
      </w:pPr>
      <w:r w:rsidRPr="002A369B">
        <w:rPr>
          <w:rFonts w:eastAsiaTheme="minorHAnsi"/>
          <w:sz w:val="24"/>
          <w:szCs w:val="24"/>
          <w:lang w:eastAsia="en-US"/>
        </w:rPr>
        <w:t>Важным направлением должно стать просвещение населения об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библиотек, превращение библиотек в информационные центры.</w:t>
      </w:r>
    </w:p>
    <w:p w:rsidR="000277BD" w:rsidRPr="002A369B" w:rsidRDefault="000277BD" w:rsidP="000277BD">
      <w:pPr>
        <w:pStyle w:val="a9"/>
        <w:spacing w:before="7"/>
        <w:ind w:firstLine="676"/>
        <w:rPr>
          <w:rFonts w:eastAsiaTheme="minorHAnsi"/>
          <w:sz w:val="24"/>
          <w:szCs w:val="24"/>
          <w:lang w:eastAsia="en-US"/>
        </w:rPr>
      </w:pPr>
      <w:r w:rsidRPr="002A369B">
        <w:rPr>
          <w:rFonts w:eastAsiaTheme="minorHAnsi"/>
          <w:sz w:val="24"/>
          <w:szCs w:val="24"/>
          <w:lang w:eastAsia="en-US"/>
        </w:rPr>
        <w:t>Реализация данных мероприятий увеличит долю населения участвующего в культурн</w:t>
      </w:r>
      <w:proofErr w:type="gramStart"/>
      <w:r w:rsidRPr="002A369B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2A369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A369B">
        <w:rPr>
          <w:rFonts w:eastAsiaTheme="minorHAnsi"/>
          <w:sz w:val="24"/>
          <w:szCs w:val="24"/>
          <w:lang w:eastAsia="en-US"/>
        </w:rPr>
        <w:t>досуговых</w:t>
      </w:r>
      <w:proofErr w:type="spellEnd"/>
      <w:r w:rsidRPr="002A369B">
        <w:rPr>
          <w:rFonts w:eastAsiaTheme="minorHAnsi"/>
          <w:sz w:val="24"/>
          <w:szCs w:val="24"/>
          <w:lang w:eastAsia="en-US"/>
        </w:rPr>
        <w:tab/>
        <w:t>мероприятиях,</w:t>
      </w:r>
      <w:r w:rsidRPr="002A369B">
        <w:rPr>
          <w:rFonts w:eastAsiaTheme="minorHAnsi"/>
          <w:sz w:val="24"/>
          <w:szCs w:val="24"/>
          <w:lang w:eastAsia="en-US"/>
        </w:rPr>
        <w:tab/>
        <w:t>систематически</w:t>
      </w:r>
      <w:r w:rsidRPr="002A369B">
        <w:rPr>
          <w:rFonts w:eastAsiaTheme="minorHAnsi"/>
          <w:sz w:val="24"/>
          <w:szCs w:val="24"/>
          <w:lang w:eastAsia="en-US"/>
        </w:rPr>
        <w:tab/>
        <w:t>занимающих</w:t>
      </w:r>
      <w:r w:rsidRPr="002A369B">
        <w:rPr>
          <w:rFonts w:eastAsiaTheme="minorHAnsi"/>
          <w:sz w:val="24"/>
          <w:szCs w:val="24"/>
          <w:lang w:eastAsia="en-US"/>
        </w:rPr>
        <w:tab/>
        <w:t>в</w:t>
      </w:r>
      <w:r w:rsidRPr="002A369B">
        <w:rPr>
          <w:rFonts w:eastAsiaTheme="minorHAnsi"/>
          <w:sz w:val="24"/>
          <w:szCs w:val="24"/>
          <w:lang w:eastAsia="en-US"/>
        </w:rPr>
        <w:tab/>
        <w:t>кружковой</w:t>
      </w:r>
      <w:r w:rsidR="002A369B" w:rsidRPr="002A369B">
        <w:rPr>
          <w:rFonts w:eastAsiaTheme="minorHAnsi"/>
          <w:sz w:val="24"/>
          <w:szCs w:val="24"/>
          <w:lang w:eastAsia="en-US"/>
        </w:rPr>
        <w:t xml:space="preserve"> </w:t>
      </w:r>
      <w:r w:rsidRPr="002A369B">
        <w:rPr>
          <w:rFonts w:eastAsiaTheme="minorHAnsi"/>
          <w:sz w:val="24"/>
          <w:szCs w:val="24"/>
          <w:lang w:eastAsia="en-US"/>
        </w:rPr>
        <w:t>деятельности, художественной самодеятельности и творческих коллективах.</w:t>
      </w:r>
    </w:p>
    <w:p w:rsidR="000277BD" w:rsidRPr="002A369B" w:rsidRDefault="000277BD" w:rsidP="00027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69B">
        <w:rPr>
          <w:rFonts w:ascii="Times New Roman" w:hAnsi="Times New Roman" w:cs="Times New Roman"/>
          <w:sz w:val="24"/>
          <w:szCs w:val="24"/>
        </w:rPr>
        <w:t>В целом, обеспеченность постоянного населения на территории муниципального образования учреждениями культуры является не достаточной.</w:t>
      </w:r>
    </w:p>
    <w:p w:rsidR="000277BD" w:rsidRPr="002A369B" w:rsidRDefault="000277BD" w:rsidP="00027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69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A369B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 Калачевского муниципального района минимальный допустимый уровень  обеспеченности  «1 независимо от количества населения», максимально допустимый  уровень доступности «30 минут».</w:t>
      </w:r>
    </w:p>
    <w:p w:rsidR="000277BD" w:rsidRPr="002A1415" w:rsidRDefault="000277BD" w:rsidP="000277BD">
      <w:pPr>
        <w:pStyle w:val="a9"/>
        <w:spacing w:before="7"/>
        <w:ind w:firstLine="676"/>
      </w:pP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</w:t>
      </w:r>
      <w:r w:rsidR="008D0B26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</w:t>
      </w:r>
      <w:r w:rsidR="009911A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</w:p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113B98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9</w:t>
      </w:r>
      <w:r w:rsidR="00863183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</w:p>
    <w:p w:rsidR="00863183" w:rsidRPr="00105C20" w:rsidRDefault="00AD2402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Логовс</w:t>
      </w:r>
      <w:r w:rsidR="005D5F08" w:rsidRPr="00105C20">
        <w:rPr>
          <w:rFonts w:ascii="Times New Roman" w:hAnsi="Times New Roman" w:cs="Times New Roman"/>
          <w:spacing w:val="-9"/>
          <w:sz w:val="24"/>
          <w:szCs w:val="24"/>
        </w:rPr>
        <w:t>кого сельского поселения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5D5F08" w:rsidRPr="00105C20" w:rsidTr="00C7723E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5D5F08" w:rsidRPr="00105C20" w:rsidTr="00022138">
        <w:trPr>
          <w:trHeight w:val="886"/>
        </w:trPr>
        <w:tc>
          <w:tcPr>
            <w:tcW w:w="503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022138" w:rsidRPr="00105C20" w:rsidTr="00C7723E">
        <w:trPr>
          <w:trHeight w:val="517"/>
        </w:trPr>
        <w:tc>
          <w:tcPr>
            <w:tcW w:w="503" w:type="dxa"/>
            <w:shd w:val="clear" w:color="auto" w:fill="auto"/>
          </w:tcPr>
          <w:p w:rsidR="00022138" w:rsidRPr="00105C20" w:rsidRDefault="0002213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1.</w:t>
            </w:r>
          </w:p>
        </w:tc>
        <w:tc>
          <w:tcPr>
            <w:tcW w:w="8018" w:type="dxa"/>
            <w:shd w:val="clear" w:color="auto" w:fill="auto"/>
          </w:tcPr>
          <w:p w:rsidR="00022138" w:rsidRPr="00C32B82" w:rsidRDefault="002A369B" w:rsidP="00022138">
            <w:pPr>
              <w:tabs>
                <w:tab w:val="left" w:pos="99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зала</w:t>
            </w:r>
          </w:p>
        </w:tc>
        <w:tc>
          <w:tcPr>
            <w:tcW w:w="1982" w:type="dxa"/>
            <w:shd w:val="clear" w:color="auto" w:fill="auto"/>
          </w:tcPr>
          <w:p w:rsidR="00022138" w:rsidRPr="00105C20" w:rsidRDefault="0002213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5D5F08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D5F08" w:rsidRPr="00105C20" w:rsidRDefault="0002213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D5F08" w:rsidRPr="00C32B82" w:rsidRDefault="002A369B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клуба на 300мест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5F08" w:rsidRPr="00105C20" w:rsidRDefault="00337A9C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290A17" w:rsidP="00105C20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AE6794">
        <w:rPr>
          <w:rFonts w:ascii="Times New Roman" w:hAnsi="Times New Roman" w:cs="Times New Roman"/>
          <w:b/>
          <w:bCs/>
          <w:sz w:val="24"/>
          <w:szCs w:val="24"/>
        </w:rPr>
        <w:t>Оценка  н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ормативно-правов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баз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для функционирования и развития социальной инфраструктуры</w:t>
      </w:r>
      <w:r w:rsidR="00337A9C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402">
        <w:rPr>
          <w:rFonts w:ascii="Times New Roman" w:hAnsi="Times New Roman" w:cs="Times New Roman"/>
          <w:b/>
          <w:bCs/>
          <w:sz w:val="24"/>
          <w:szCs w:val="24"/>
        </w:rPr>
        <w:t>Логовс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кого сельского 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</w:p>
    <w:p w:rsidR="00863183" w:rsidRPr="00105C20" w:rsidRDefault="00863183" w:rsidP="00105C2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63183" w:rsidRPr="00C32B82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1) </w:t>
      </w:r>
      <w:r w:rsidR="00863183" w:rsidRPr="00C32B82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782B6A" w:rsidRPr="00C32B82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>2)</w:t>
      </w:r>
      <w:r w:rsidR="00863183" w:rsidRPr="00C32B82">
        <w:rPr>
          <w:rFonts w:ascii="Times New Roman" w:hAnsi="Times New Roman" w:cs="Times New Roman"/>
          <w:sz w:val="24"/>
          <w:szCs w:val="24"/>
        </w:rPr>
        <w:t xml:space="preserve"> Федеральный закон от 06 октября 2003 № 131-ФЗ «Об общих принципах организации местного самоуправления в Российской Федерации»; </w:t>
      </w:r>
    </w:p>
    <w:p w:rsidR="00782B6A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>3)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290A17" w:rsidRPr="00C32B82"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 w:rsidR="00290A17" w:rsidRPr="00C32B82"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782B6A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4) </w:t>
      </w:r>
      <w:r w:rsidR="00290A17" w:rsidRPr="00C32B82">
        <w:rPr>
          <w:rFonts w:ascii="Times New Roman" w:hAnsi="Times New Roman" w:cs="Times New Roman"/>
          <w:sz w:val="24"/>
          <w:szCs w:val="24"/>
        </w:rPr>
        <w:t>Уста</w:t>
      </w:r>
      <w:r w:rsidR="000E1602" w:rsidRPr="00C32B82">
        <w:rPr>
          <w:rFonts w:ascii="Times New Roman" w:hAnsi="Times New Roman" w:cs="Times New Roman"/>
          <w:sz w:val="24"/>
          <w:szCs w:val="24"/>
        </w:rPr>
        <w:t xml:space="preserve">в 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области;</w:t>
      </w:r>
    </w:p>
    <w:p w:rsidR="00290A17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5) 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AD2402">
        <w:rPr>
          <w:rFonts w:ascii="Times New Roman" w:hAnsi="Times New Roman" w:cs="Times New Roman"/>
          <w:sz w:val="24"/>
          <w:szCs w:val="24"/>
        </w:rPr>
        <w:t>Логовс</w:t>
      </w:r>
      <w:r w:rsidR="00290A17" w:rsidRPr="00C32B82">
        <w:rPr>
          <w:rFonts w:ascii="Times New Roman" w:hAnsi="Times New Roman" w:cs="Times New Roman"/>
          <w:sz w:val="24"/>
          <w:szCs w:val="24"/>
        </w:rPr>
        <w:t>кого сельского поселения Калачевского муниципально</w:t>
      </w:r>
      <w:r w:rsidR="00B500E6" w:rsidRPr="00C32B82"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B500E6" w:rsidRPr="00C32B82" w:rsidRDefault="00B500E6" w:rsidP="00B50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Существующая нормативно-правовая база, как на федеральном, региональном, так и на муниципальном уровне достаточна для функционирования и развития социальной инфраструктуры  </w:t>
      </w:r>
      <w:r w:rsidR="00AD2402">
        <w:rPr>
          <w:rFonts w:ascii="Times New Roman" w:hAnsi="Times New Roman" w:cs="Times New Roman"/>
          <w:sz w:val="24"/>
          <w:szCs w:val="24"/>
        </w:rPr>
        <w:t>Логовс</w:t>
      </w:r>
      <w:r w:rsidRPr="00C32B82">
        <w:rPr>
          <w:rFonts w:ascii="Times New Roman" w:hAnsi="Times New Roman" w:cs="Times New Roman"/>
          <w:sz w:val="24"/>
          <w:szCs w:val="24"/>
        </w:rPr>
        <w:t>кого  сельского поселения.</w:t>
      </w:r>
    </w:p>
    <w:p w:rsidR="00B500E6" w:rsidRPr="00105C20" w:rsidRDefault="00B500E6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Pr="00105C20" w:rsidRDefault="00113B98" w:rsidP="00105C2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10</w:t>
      </w:r>
    </w:p>
    <w:p w:rsidR="0076205D" w:rsidRPr="00105C20" w:rsidRDefault="0076205D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992"/>
        <w:gridCol w:w="992"/>
        <w:gridCol w:w="851"/>
        <w:gridCol w:w="992"/>
        <w:gridCol w:w="851"/>
        <w:gridCol w:w="1134"/>
        <w:gridCol w:w="1275"/>
        <w:gridCol w:w="1276"/>
        <w:gridCol w:w="992"/>
        <w:gridCol w:w="993"/>
        <w:gridCol w:w="850"/>
        <w:gridCol w:w="1418"/>
      </w:tblGrid>
      <w:tr w:rsidR="005558BB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2616" w:type="dxa"/>
            <w:gridSpan w:val="12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1576A5" w:rsidRPr="00861B18" w:rsidTr="001576A5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418" w:type="dxa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576A5" w:rsidRPr="00A5384B" w:rsidTr="001576A5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1576A5" w:rsidRPr="00A5384B" w:rsidRDefault="001576A5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rFonts w:cs="Times New Roman"/>
              </w:rPr>
              <w:t>Строительство физкультурного зала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6A5" w:rsidRPr="009F580B" w:rsidRDefault="001576A5" w:rsidP="009F580B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Логовский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9F580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76A5" w:rsidRPr="009F580B" w:rsidRDefault="001576A5" w:rsidP="005558BB">
            <w:pPr>
              <w:tabs>
                <w:tab w:val="left" w:pos="994"/>
              </w:tabs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6A5" w:rsidRPr="00FD1CE9" w:rsidRDefault="001576A5" w:rsidP="00FA7577">
            <w:pPr>
              <w:tabs>
                <w:tab w:val="left" w:pos="994"/>
              </w:tabs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7577" w:rsidRDefault="00FA7577" w:rsidP="00C32B82">
            <w:pPr>
              <w:tabs>
                <w:tab w:val="left" w:pos="994"/>
              </w:tabs>
              <w:jc w:val="center"/>
            </w:pPr>
          </w:p>
          <w:p w:rsidR="00FA7577" w:rsidRDefault="00FA7577" w:rsidP="00FA7577">
            <w:pPr>
              <w:tabs>
                <w:tab w:val="left" w:pos="994"/>
              </w:tabs>
              <w:rPr>
                <w:lang w:val="en-US"/>
              </w:rPr>
            </w:pPr>
          </w:p>
          <w:p w:rsidR="001576A5" w:rsidRPr="00A5384B" w:rsidRDefault="00FA7577" w:rsidP="00FA7577">
            <w:pPr>
              <w:tabs>
                <w:tab w:val="left" w:pos="994"/>
              </w:tabs>
            </w:pPr>
            <w:r w:rsidRPr="00FA7577"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</w:tcPr>
          <w:p w:rsidR="001576A5" w:rsidRDefault="001576A5" w:rsidP="00C32B82">
            <w:pPr>
              <w:tabs>
                <w:tab w:val="left" w:pos="994"/>
              </w:tabs>
              <w:jc w:val="center"/>
            </w:pPr>
          </w:p>
          <w:p w:rsidR="001576A5" w:rsidRDefault="001576A5" w:rsidP="00C32B82">
            <w:pPr>
              <w:tabs>
                <w:tab w:val="left" w:pos="994"/>
              </w:tabs>
              <w:jc w:val="center"/>
            </w:pPr>
          </w:p>
          <w:p w:rsidR="001576A5" w:rsidRDefault="001576A5" w:rsidP="00C32B82">
            <w:pPr>
              <w:tabs>
                <w:tab w:val="left" w:pos="994"/>
              </w:tabs>
              <w:jc w:val="center"/>
            </w:pPr>
          </w:p>
          <w:p w:rsidR="001576A5" w:rsidRPr="00A5384B" w:rsidRDefault="001576A5" w:rsidP="005558BB">
            <w:pPr>
              <w:tabs>
                <w:tab w:val="left" w:pos="994"/>
              </w:tabs>
            </w:pPr>
          </w:p>
        </w:tc>
        <w:tc>
          <w:tcPr>
            <w:tcW w:w="1418" w:type="dxa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</w:tr>
      <w:tr w:rsidR="001576A5" w:rsidRPr="00A5384B" w:rsidTr="001576A5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1576A5" w:rsidRDefault="001576A5" w:rsidP="00C32B82">
            <w:pPr>
              <w:tabs>
                <w:tab w:val="left" w:pos="7317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Строительство клуба на 300 мест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6A5" w:rsidRPr="009F580B" w:rsidRDefault="001576A5" w:rsidP="009F580B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Логовский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5558B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76A5" w:rsidRPr="00FD1CE9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76A5" w:rsidRPr="00FA7577" w:rsidRDefault="00FA7577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0" w:type="dxa"/>
          </w:tcPr>
          <w:p w:rsidR="001576A5" w:rsidRPr="00FA7577" w:rsidRDefault="00FA7577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1576A5" w:rsidRPr="009F580B" w:rsidRDefault="001576A5" w:rsidP="00101563">
            <w:pPr>
              <w:tabs>
                <w:tab w:val="left" w:pos="994"/>
              </w:tabs>
            </w:pPr>
            <w:r w:rsidRPr="00101563">
              <w:t>V</w:t>
            </w:r>
          </w:p>
          <w:p w:rsidR="001576A5" w:rsidRDefault="001576A5" w:rsidP="00101563">
            <w:pPr>
              <w:tabs>
                <w:tab w:val="left" w:pos="994"/>
              </w:tabs>
            </w:pPr>
          </w:p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</w:p>
        </w:tc>
      </w:tr>
    </w:tbl>
    <w:p w:rsidR="00DD0AB2" w:rsidRPr="00105C20" w:rsidRDefault="00DD0AB2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827A3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</w:p>
    <w:p w:rsidR="00863183" w:rsidRPr="00277469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социальной инфраструктуры </w:t>
      </w:r>
      <w:r w:rsidR="00AD2402">
        <w:rPr>
          <w:rFonts w:ascii="Times New Roman" w:hAnsi="Times New Roman" w:cs="Times New Roman"/>
          <w:b/>
          <w:bCs/>
          <w:sz w:val="24"/>
          <w:szCs w:val="24"/>
        </w:rPr>
        <w:t>Логовс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поселения.</w:t>
      </w:r>
    </w:p>
    <w:p w:rsidR="00863183" w:rsidRPr="00277469" w:rsidRDefault="00113B98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418"/>
        <w:gridCol w:w="992"/>
        <w:gridCol w:w="1134"/>
        <w:gridCol w:w="567"/>
        <w:gridCol w:w="567"/>
        <w:gridCol w:w="567"/>
        <w:gridCol w:w="568"/>
        <w:gridCol w:w="709"/>
        <w:gridCol w:w="850"/>
        <w:gridCol w:w="1134"/>
        <w:gridCol w:w="1276"/>
        <w:gridCol w:w="1559"/>
        <w:gridCol w:w="1985"/>
        <w:gridCol w:w="1701"/>
      </w:tblGrid>
      <w:tr w:rsidR="00C96041" w:rsidRPr="00A5384B" w:rsidTr="001576A5">
        <w:trPr>
          <w:trHeight w:val="408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  <w:r w:rsidRPr="00A5384B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617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1576A5" w:rsidRPr="00861B18" w:rsidTr="001576A5">
        <w:trPr>
          <w:trHeight w:val="1270"/>
        </w:trPr>
        <w:tc>
          <w:tcPr>
            <w:tcW w:w="850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985" w:type="dxa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vAlign w:val="center"/>
          </w:tcPr>
          <w:p w:rsidR="001576A5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576A5" w:rsidRPr="00A5384B" w:rsidTr="001576A5">
        <w:trPr>
          <w:trHeight w:val="403"/>
        </w:trPr>
        <w:tc>
          <w:tcPr>
            <w:tcW w:w="850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1576A5" w:rsidRPr="00101563" w:rsidRDefault="001576A5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Строительство спортивного зала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6A5" w:rsidRPr="00C96041" w:rsidRDefault="001576A5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 и инвесторы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6A5" w:rsidRDefault="001576A5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6A5" w:rsidRPr="00C32B82" w:rsidRDefault="001576A5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1 000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6A5" w:rsidRPr="00A5384B" w:rsidTr="001576A5">
        <w:trPr>
          <w:trHeight w:val="403"/>
        </w:trPr>
        <w:tc>
          <w:tcPr>
            <w:tcW w:w="850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1576A5" w:rsidRPr="00101563" w:rsidRDefault="001576A5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Строительство клуба на 300    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6A5" w:rsidRPr="00C96041" w:rsidRDefault="001576A5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 и инвесторы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85" w:type="dxa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01" w:type="dxa"/>
            <w:vAlign w:val="center"/>
          </w:tcPr>
          <w:p w:rsidR="001576A5" w:rsidRPr="00C32B82" w:rsidRDefault="001576A5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8 000</w:t>
            </w: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1576A5">
        <w:rPr>
          <w:rFonts w:ascii="Times New Roman" w:hAnsi="Times New Roman" w:cs="Times New Roman"/>
        </w:rPr>
        <w:t>9</w:t>
      </w:r>
      <w:r w:rsidRPr="002A1415">
        <w:rPr>
          <w:rFonts w:ascii="Times New Roman" w:hAnsi="Times New Roman" w:cs="Times New Roman"/>
        </w:rPr>
        <w:t>-20</w:t>
      </w:r>
      <w:r w:rsidR="001576A5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101563" w:rsidRDefault="008827A3" w:rsidP="008827A3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113B98" w:rsidRDefault="00113B98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3B98" w:rsidRDefault="00113B98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3B98" w:rsidRDefault="00113B98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D81D92" w:rsidRDefault="008827A3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</w:t>
      </w:r>
      <w:r w:rsidR="000E1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технико</w:t>
      </w:r>
      <w:proofErr w:type="spellEnd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- экономические</w:t>
      </w:r>
      <w:proofErr w:type="gramEnd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, финансовые и</w:t>
      </w:r>
      <w:r w:rsidR="000E1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</w:p>
    <w:p w:rsidR="000E1602" w:rsidRPr="00D81D92" w:rsidRDefault="008827A3" w:rsidP="000E1602">
      <w:pPr>
        <w:spacing w:line="308" w:lineRule="exact"/>
        <w:ind w:left="15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1602" w:rsidRPr="00D81D92">
        <w:rPr>
          <w:rFonts w:ascii="Times New Roman" w:hAnsi="Times New Roman" w:cs="Times New Roman"/>
          <w:b/>
          <w:sz w:val="28"/>
          <w:szCs w:val="28"/>
        </w:rPr>
        <w:t>оказатели</w:t>
      </w:r>
      <w:r w:rsidR="000E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02" w:rsidRPr="00D81D92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0E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02" w:rsidRPr="00D81D92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0E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02" w:rsidRPr="00D81D92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0E1602" w:rsidRPr="002A1415" w:rsidRDefault="000E1602" w:rsidP="000E1602">
      <w:pPr>
        <w:pStyle w:val="a9"/>
        <w:rPr>
          <w:b/>
        </w:rPr>
      </w:pPr>
    </w:p>
    <w:p w:rsidR="000E1602" w:rsidRPr="002A1415" w:rsidRDefault="000E1602" w:rsidP="000E1602">
      <w:pPr>
        <w:pStyle w:val="a9"/>
        <w:spacing w:before="2"/>
        <w:rPr>
          <w:b/>
          <w:sz w:val="16"/>
        </w:rPr>
      </w:pPr>
    </w:p>
    <w:p w:rsidR="00C96041" w:rsidRDefault="00113B98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Таблица 12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709"/>
        <w:gridCol w:w="992"/>
        <w:gridCol w:w="850"/>
        <w:gridCol w:w="851"/>
        <w:gridCol w:w="992"/>
        <w:gridCol w:w="851"/>
        <w:gridCol w:w="850"/>
        <w:gridCol w:w="851"/>
        <w:gridCol w:w="1134"/>
        <w:gridCol w:w="1275"/>
        <w:gridCol w:w="1560"/>
        <w:gridCol w:w="1701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  <w:r w:rsidRPr="00A5384B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983C2D" w:rsidRPr="00861B18" w:rsidTr="00983C2D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983C2D" w:rsidRPr="00861B18" w:rsidRDefault="00983C2D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3C2D" w:rsidRPr="00861B18" w:rsidRDefault="00983C2D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3C2D" w:rsidRPr="00861B18" w:rsidRDefault="00983C2D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983C2D" w:rsidRPr="00A5384B" w:rsidTr="00983C2D">
        <w:trPr>
          <w:trHeight w:val="3244"/>
        </w:trPr>
        <w:tc>
          <w:tcPr>
            <w:tcW w:w="851" w:type="dxa"/>
            <w:shd w:val="clear" w:color="auto" w:fill="auto"/>
            <w:vAlign w:val="center"/>
          </w:tcPr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983C2D" w:rsidRPr="00A5384B" w:rsidRDefault="00983C2D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C2D" w:rsidRPr="00C96041" w:rsidRDefault="00983C2D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</w:pPr>
          </w:p>
          <w:p w:rsidR="00983C2D" w:rsidRDefault="00983C2D" w:rsidP="00C32B82">
            <w:pPr>
              <w:tabs>
                <w:tab w:val="left" w:pos="994"/>
              </w:tabs>
            </w:pPr>
          </w:p>
          <w:p w:rsidR="00983C2D" w:rsidRDefault="00983C2D" w:rsidP="00C32B82">
            <w:pPr>
              <w:tabs>
                <w:tab w:val="left" w:pos="994"/>
              </w:tabs>
            </w:pPr>
          </w:p>
          <w:p w:rsidR="00983C2D" w:rsidRPr="00A5384B" w:rsidRDefault="00983C2D" w:rsidP="00C32B82">
            <w:pPr>
              <w:tabs>
                <w:tab w:val="left" w:pos="994"/>
              </w:tabs>
            </w:pPr>
            <w:r>
              <w:t xml:space="preserve">     80</w:t>
            </w:r>
          </w:p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983C2D">
            <w:pPr>
              <w:tabs>
                <w:tab w:val="left" w:pos="994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FD1CE9" w:rsidRDefault="00983C2D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</w:pPr>
          </w:p>
          <w:p w:rsidR="00983C2D" w:rsidRPr="00C96041" w:rsidRDefault="00983C2D" w:rsidP="00C32B82">
            <w:pPr>
              <w:tabs>
                <w:tab w:val="left" w:pos="994"/>
              </w:tabs>
            </w:pPr>
            <w: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Default="00983C2D" w:rsidP="00D514C7">
            <w:pPr>
              <w:tabs>
                <w:tab w:val="left" w:pos="994"/>
              </w:tabs>
            </w:pPr>
          </w:p>
          <w:p w:rsidR="00983C2D" w:rsidRPr="00FD1CE9" w:rsidRDefault="00983C2D" w:rsidP="00D514C7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983C2D" w:rsidP="00983C2D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983C2D" w:rsidP="00983C2D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560" w:type="dxa"/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983C2D" w:rsidP="00983C2D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701" w:type="dxa"/>
            <w:vAlign w:val="center"/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D514C7" w:rsidRDefault="00983C2D" w:rsidP="00983C2D">
            <w:pPr>
              <w:tabs>
                <w:tab w:val="left" w:pos="994"/>
              </w:tabs>
            </w:pPr>
            <w:r>
              <w:t>85</w:t>
            </w: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983C2D" w:rsidP="00983C2D">
            <w:pPr>
              <w:tabs>
                <w:tab w:val="left" w:pos="994"/>
              </w:tabs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77132C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-создание максимально  комфортных и безопасных условий для  жизни населения</w:t>
      </w:r>
    </w:p>
    <w:p w:rsidR="0077132C" w:rsidRDefault="0077132C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  <w:r w:rsidRPr="0010156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 w:rsidR="00101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983C2D">
        <w:rPr>
          <w:sz w:val="24"/>
          <w:szCs w:val="24"/>
        </w:rPr>
        <w:t>ивных правовых актов Логовского</w:t>
      </w:r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 xml:space="preserve">и на плановый период. Предусматривается  </w:t>
      </w:r>
      <w:proofErr w:type="gramStart"/>
      <w:r w:rsidRPr="00101563">
        <w:rPr>
          <w:sz w:val="24"/>
          <w:szCs w:val="24"/>
        </w:rPr>
        <w:t>ежегодная</w:t>
      </w:r>
      <w:proofErr w:type="gramEnd"/>
      <w:r w:rsidRPr="00101563">
        <w:rPr>
          <w:sz w:val="24"/>
          <w:szCs w:val="24"/>
        </w:rPr>
        <w:t xml:space="preserve">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r w:rsidR="00AD2402">
          <w:rPr>
            <w:sz w:val="24"/>
            <w:szCs w:val="24"/>
          </w:rPr>
          <w:t>Логовс</w:t>
        </w:r>
        <w:r w:rsidRPr="00101563">
          <w:rPr>
            <w:sz w:val="24"/>
            <w:szCs w:val="24"/>
          </w:rPr>
          <w:t xml:space="preserve">кого сельского поселения и Генерального плана </w:t>
        </w:r>
        <w:r w:rsidR="00AD2402">
          <w:rPr>
            <w:sz w:val="24"/>
            <w:szCs w:val="24"/>
          </w:rPr>
          <w:t>Логовс</w:t>
        </w:r>
        <w:r w:rsidRPr="00101563">
          <w:rPr>
            <w:sz w:val="24"/>
            <w:szCs w:val="24"/>
          </w:rPr>
          <w:t>кого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информационного обеспечения реализации Программы необходимо размещение на официальном сайте администрации </w:t>
      </w:r>
      <w:r w:rsidR="00AD2402">
        <w:rPr>
          <w:sz w:val="24"/>
          <w:szCs w:val="24"/>
        </w:rPr>
        <w:t>Логовс</w:t>
      </w:r>
      <w:r w:rsidRPr="00101563">
        <w:rPr>
          <w:sz w:val="24"/>
          <w:szCs w:val="24"/>
        </w:rPr>
        <w:t>кого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101563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lastRenderedPageBreak/>
        <w:t xml:space="preserve">        </w:t>
      </w:r>
      <w:r w:rsidR="005064AE" w:rsidRPr="00101563">
        <w:rPr>
          <w:sz w:val="24"/>
          <w:szCs w:val="24"/>
        </w:rPr>
        <w:t>Актуализация</w:t>
      </w:r>
      <w:r w:rsidR="005064AE" w:rsidRPr="00101563">
        <w:rPr>
          <w:sz w:val="24"/>
          <w:szCs w:val="24"/>
        </w:rPr>
        <w:tab/>
        <w:t>при</w:t>
      </w:r>
      <w:r w:rsidR="005064AE" w:rsidRPr="00101563">
        <w:rPr>
          <w:sz w:val="24"/>
          <w:szCs w:val="24"/>
        </w:rPr>
        <w:tab/>
        <w:t>необхо</w:t>
      </w:r>
      <w:r w:rsidRPr="00101563">
        <w:rPr>
          <w:sz w:val="24"/>
          <w:szCs w:val="24"/>
        </w:rPr>
        <w:t>димости</w:t>
      </w:r>
      <w:r w:rsidRPr="00101563">
        <w:rPr>
          <w:sz w:val="24"/>
          <w:szCs w:val="24"/>
        </w:rPr>
        <w:tab/>
        <w:t>действующих</w:t>
      </w:r>
      <w:r w:rsidRPr="00101563">
        <w:rPr>
          <w:sz w:val="24"/>
          <w:szCs w:val="24"/>
        </w:rPr>
        <w:tab/>
        <w:t xml:space="preserve">нормативных </w:t>
      </w:r>
      <w:r>
        <w:rPr>
          <w:sz w:val="24"/>
          <w:szCs w:val="24"/>
        </w:rPr>
        <w:t xml:space="preserve">правовых </w:t>
      </w:r>
      <w:r w:rsidR="005064AE" w:rsidRPr="00101563">
        <w:rPr>
          <w:sz w:val="24"/>
          <w:szCs w:val="24"/>
        </w:rPr>
        <w:t xml:space="preserve">актов </w:t>
      </w:r>
      <w:r w:rsidR="00AD2402">
        <w:rPr>
          <w:sz w:val="24"/>
          <w:szCs w:val="24"/>
        </w:rPr>
        <w:t>Логовс</w:t>
      </w:r>
      <w:r w:rsidR="005064AE" w:rsidRPr="00101563">
        <w:rPr>
          <w:sz w:val="24"/>
          <w:szCs w:val="24"/>
        </w:rPr>
        <w:t>кого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8E" w:rsidRDefault="00DC248E" w:rsidP="007E38DF">
      <w:pPr>
        <w:spacing w:after="0" w:line="240" w:lineRule="auto"/>
      </w:pPr>
      <w:r>
        <w:separator/>
      </w:r>
    </w:p>
  </w:endnote>
  <w:endnote w:type="continuationSeparator" w:id="0">
    <w:p w:rsidR="00DC248E" w:rsidRDefault="00DC248E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8E" w:rsidRDefault="00DC248E" w:rsidP="007E38DF">
      <w:pPr>
        <w:spacing w:after="0" w:line="240" w:lineRule="auto"/>
      </w:pPr>
      <w:r>
        <w:separator/>
      </w:r>
    </w:p>
  </w:footnote>
  <w:footnote w:type="continuationSeparator" w:id="0">
    <w:p w:rsidR="00DC248E" w:rsidRDefault="00DC248E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multilevel"/>
    <w:tmpl w:val="BCCA3E0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D703C30"/>
    <w:multiLevelType w:val="hybridMultilevel"/>
    <w:tmpl w:val="1638B9D0"/>
    <w:lvl w:ilvl="0" w:tplc="0F605C40">
      <w:start w:val="2"/>
      <w:numFmt w:val="decimal"/>
      <w:lvlText w:val="%1"/>
      <w:lvlJc w:val="left"/>
      <w:pPr>
        <w:ind w:left="545" w:hanging="545"/>
      </w:pPr>
      <w:rPr>
        <w:rFonts w:hint="default"/>
      </w:rPr>
    </w:lvl>
    <w:lvl w:ilvl="1" w:tplc="5C22FBEC">
      <w:numFmt w:val="none"/>
      <w:lvlText w:val=""/>
      <w:lvlJc w:val="left"/>
      <w:pPr>
        <w:tabs>
          <w:tab w:val="num" w:pos="360"/>
        </w:tabs>
      </w:pPr>
    </w:lvl>
    <w:lvl w:ilvl="2" w:tplc="49C46F98">
      <w:numFmt w:val="none"/>
      <w:lvlText w:val=""/>
      <w:lvlJc w:val="left"/>
      <w:pPr>
        <w:tabs>
          <w:tab w:val="num" w:pos="360"/>
        </w:tabs>
      </w:pPr>
    </w:lvl>
    <w:lvl w:ilvl="3" w:tplc="78EEC5EC">
      <w:numFmt w:val="bullet"/>
      <w:lvlText w:val="•"/>
      <w:lvlJc w:val="left"/>
      <w:pPr>
        <w:ind w:left="6355" w:hanging="723"/>
      </w:pPr>
      <w:rPr>
        <w:rFonts w:hint="default"/>
      </w:rPr>
    </w:lvl>
    <w:lvl w:ilvl="4" w:tplc="60343EB6">
      <w:numFmt w:val="bullet"/>
      <w:lvlText w:val="•"/>
      <w:lvlJc w:val="left"/>
      <w:pPr>
        <w:ind w:left="6973" w:hanging="723"/>
      </w:pPr>
      <w:rPr>
        <w:rFonts w:hint="default"/>
      </w:rPr>
    </w:lvl>
    <w:lvl w:ilvl="5" w:tplc="5216AE02">
      <w:numFmt w:val="bullet"/>
      <w:lvlText w:val="•"/>
      <w:lvlJc w:val="left"/>
      <w:pPr>
        <w:ind w:left="7591" w:hanging="723"/>
      </w:pPr>
      <w:rPr>
        <w:rFonts w:hint="default"/>
      </w:rPr>
    </w:lvl>
    <w:lvl w:ilvl="6" w:tplc="ED603AA4">
      <w:numFmt w:val="bullet"/>
      <w:lvlText w:val="•"/>
      <w:lvlJc w:val="left"/>
      <w:pPr>
        <w:ind w:left="8208" w:hanging="723"/>
      </w:pPr>
      <w:rPr>
        <w:rFonts w:hint="default"/>
      </w:rPr>
    </w:lvl>
    <w:lvl w:ilvl="7" w:tplc="F7FC0C20">
      <w:numFmt w:val="bullet"/>
      <w:lvlText w:val="•"/>
      <w:lvlJc w:val="left"/>
      <w:pPr>
        <w:ind w:left="8826" w:hanging="723"/>
      </w:pPr>
      <w:rPr>
        <w:rFonts w:hint="default"/>
      </w:rPr>
    </w:lvl>
    <w:lvl w:ilvl="8" w:tplc="A000B824">
      <w:numFmt w:val="bullet"/>
      <w:lvlText w:val="•"/>
      <w:lvlJc w:val="left"/>
      <w:pPr>
        <w:ind w:left="9444" w:hanging="723"/>
      </w:pPr>
      <w:rPr>
        <w:rFonts w:hint="default"/>
      </w:rPr>
    </w:lvl>
  </w:abstractNum>
  <w:abstractNum w:abstractNumId="6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4B07"/>
    <w:multiLevelType w:val="hybridMultilevel"/>
    <w:tmpl w:val="03B6A2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D05F39"/>
    <w:multiLevelType w:val="hybridMultilevel"/>
    <w:tmpl w:val="DEE0E47C"/>
    <w:lvl w:ilvl="0" w:tplc="11EA8C9E">
      <w:start w:val="1"/>
      <w:numFmt w:val="decimal"/>
      <w:lvlText w:val="%1."/>
      <w:lvlJc w:val="left"/>
      <w:pPr>
        <w:ind w:left="77" w:hanging="267"/>
      </w:pPr>
      <w:rPr>
        <w:rFonts w:ascii="Times New Roman" w:eastAsia="Arial" w:hAnsi="Times New Roman" w:cs="Times New Roman"/>
        <w:spacing w:val="-11"/>
        <w:w w:val="100"/>
        <w:sz w:val="24"/>
        <w:szCs w:val="24"/>
      </w:rPr>
    </w:lvl>
    <w:lvl w:ilvl="1" w:tplc="E86636B2">
      <w:numFmt w:val="bullet"/>
      <w:lvlText w:val="•"/>
      <w:lvlJc w:val="left"/>
      <w:pPr>
        <w:ind w:left="518" w:hanging="267"/>
      </w:pPr>
      <w:rPr>
        <w:rFonts w:hint="default"/>
      </w:rPr>
    </w:lvl>
    <w:lvl w:ilvl="2" w:tplc="B23E74A6">
      <w:numFmt w:val="bullet"/>
      <w:lvlText w:val="•"/>
      <w:lvlJc w:val="left"/>
      <w:pPr>
        <w:ind w:left="957" w:hanging="267"/>
      </w:pPr>
      <w:rPr>
        <w:rFonts w:hint="default"/>
      </w:rPr>
    </w:lvl>
    <w:lvl w:ilvl="3" w:tplc="97F06E2E">
      <w:numFmt w:val="bullet"/>
      <w:lvlText w:val="•"/>
      <w:lvlJc w:val="left"/>
      <w:pPr>
        <w:ind w:left="1396" w:hanging="267"/>
      </w:pPr>
      <w:rPr>
        <w:rFonts w:hint="default"/>
      </w:rPr>
    </w:lvl>
    <w:lvl w:ilvl="4" w:tplc="33B4F1B6">
      <w:numFmt w:val="bullet"/>
      <w:lvlText w:val="•"/>
      <w:lvlJc w:val="left"/>
      <w:pPr>
        <w:ind w:left="1834" w:hanging="267"/>
      </w:pPr>
      <w:rPr>
        <w:rFonts w:hint="default"/>
      </w:rPr>
    </w:lvl>
    <w:lvl w:ilvl="5" w:tplc="7B2E207A">
      <w:numFmt w:val="bullet"/>
      <w:lvlText w:val="•"/>
      <w:lvlJc w:val="left"/>
      <w:pPr>
        <w:ind w:left="2273" w:hanging="267"/>
      </w:pPr>
      <w:rPr>
        <w:rFonts w:hint="default"/>
      </w:rPr>
    </w:lvl>
    <w:lvl w:ilvl="6" w:tplc="5D526DDA">
      <w:numFmt w:val="bullet"/>
      <w:lvlText w:val="•"/>
      <w:lvlJc w:val="left"/>
      <w:pPr>
        <w:ind w:left="2712" w:hanging="267"/>
      </w:pPr>
      <w:rPr>
        <w:rFonts w:hint="default"/>
      </w:rPr>
    </w:lvl>
    <w:lvl w:ilvl="7" w:tplc="D3E6C114">
      <w:numFmt w:val="bullet"/>
      <w:lvlText w:val="•"/>
      <w:lvlJc w:val="left"/>
      <w:pPr>
        <w:ind w:left="3150" w:hanging="267"/>
      </w:pPr>
      <w:rPr>
        <w:rFonts w:hint="default"/>
      </w:rPr>
    </w:lvl>
    <w:lvl w:ilvl="8" w:tplc="943AF948">
      <w:numFmt w:val="bullet"/>
      <w:lvlText w:val="•"/>
      <w:lvlJc w:val="left"/>
      <w:pPr>
        <w:ind w:left="3589" w:hanging="267"/>
      </w:pPr>
      <w:rPr>
        <w:rFonts w:hint="default"/>
      </w:rPr>
    </w:lvl>
  </w:abstractNum>
  <w:abstractNum w:abstractNumId="11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12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9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1111C"/>
    <w:multiLevelType w:val="hybridMultilevel"/>
    <w:tmpl w:val="3618C784"/>
    <w:lvl w:ilvl="0" w:tplc="8EC80EC4">
      <w:numFmt w:val="bullet"/>
      <w:lvlText w:val="-"/>
      <w:lvlJc w:val="left"/>
      <w:pPr>
        <w:ind w:left="110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B046E85E">
      <w:numFmt w:val="bullet"/>
      <w:lvlText w:val="•"/>
      <w:lvlJc w:val="left"/>
      <w:pPr>
        <w:ind w:left="1176" w:hanging="147"/>
      </w:pPr>
      <w:rPr>
        <w:rFonts w:hint="default"/>
      </w:rPr>
    </w:lvl>
    <w:lvl w:ilvl="2" w:tplc="17266364">
      <w:numFmt w:val="bullet"/>
      <w:lvlText w:val="•"/>
      <w:lvlJc w:val="left"/>
      <w:pPr>
        <w:ind w:left="2232" w:hanging="147"/>
      </w:pPr>
      <w:rPr>
        <w:rFonts w:hint="default"/>
      </w:rPr>
    </w:lvl>
    <w:lvl w:ilvl="3" w:tplc="72C6ADCA">
      <w:numFmt w:val="bullet"/>
      <w:lvlText w:val="•"/>
      <w:lvlJc w:val="left"/>
      <w:pPr>
        <w:ind w:left="3288" w:hanging="147"/>
      </w:pPr>
      <w:rPr>
        <w:rFonts w:hint="default"/>
      </w:rPr>
    </w:lvl>
    <w:lvl w:ilvl="4" w:tplc="BF780DA8">
      <w:numFmt w:val="bullet"/>
      <w:lvlText w:val="•"/>
      <w:lvlJc w:val="left"/>
      <w:pPr>
        <w:ind w:left="4344" w:hanging="147"/>
      </w:pPr>
      <w:rPr>
        <w:rFonts w:hint="default"/>
      </w:rPr>
    </w:lvl>
    <w:lvl w:ilvl="5" w:tplc="417C9CDA">
      <w:numFmt w:val="bullet"/>
      <w:lvlText w:val="•"/>
      <w:lvlJc w:val="left"/>
      <w:pPr>
        <w:ind w:left="5400" w:hanging="147"/>
      </w:pPr>
      <w:rPr>
        <w:rFonts w:hint="default"/>
      </w:rPr>
    </w:lvl>
    <w:lvl w:ilvl="6" w:tplc="05A27B52">
      <w:numFmt w:val="bullet"/>
      <w:lvlText w:val="•"/>
      <w:lvlJc w:val="left"/>
      <w:pPr>
        <w:ind w:left="6456" w:hanging="147"/>
      </w:pPr>
      <w:rPr>
        <w:rFonts w:hint="default"/>
      </w:rPr>
    </w:lvl>
    <w:lvl w:ilvl="7" w:tplc="78A4B5FC">
      <w:numFmt w:val="bullet"/>
      <w:lvlText w:val="•"/>
      <w:lvlJc w:val="left"/>
      <w:pPr>
        <w:ind w:left="7512" w:hanging="147"/>
      </w:pPr>
      <w:rPr>
        <w:rFonts w:hint="default"/>
      </w:rPr>
    </w:lvl>
    <w:lvl w:ilvl="8" w:tplc="0A1422FA">
      <w:numFmt w:val="bullet"/>
      <w:lvlText w:val="•"/>
      <w:lvlJc w:val="left"/>
      <w:pPr>
        <w:ind w:left="8568" w:hanging="147"/>
      </w:pPr>
      <w:rPr>
        <w:rFonts w:hint="default"/>
      </w:rPr>
    </w:lvl>
  </w:abstractNum>
  <w:abstractNum w:abstractNumId="21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2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2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4"/>
  </w:num>
  <w:num w:numId="5">
    <w:abstractNumId w:val="21"/>
  </w:num>
  <w:num w:numId="6">
    <w:abstractNumId w:val="0"/>
  </w:num>
  <w:num w:numId="7">
    <w:abstractNumId w:val="7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23"/>
  </w:num>
  <w:num w:numId="13">
    <w:abstractNumId w:val="12"/>
  </w:num>
  <w:num w:numId="14">
    <w:abstractNumId w:val="24"/>
  </w:num>
  <w:num w:numId="15">
    <w:abstractNumId w:val="1"/>
  </w:num>
  <w:num w:numId="16">
    <w:abstractNumId w:val="6"/>
  </w:num>
  <w:num w:numId="17">
    <w:abstractNumId w:val="9"/>
  </w:num>
  <w:num w:numId="18">
    <w:abstractNumId w:val="15"/>
  </w:num>
  <w:num w:numId="19">
    <w:abstractNumId w:val="28"/>
  </w:num>
  <w:num w:numId="20">
    <w:abstractNumId w:val="18"/>
  </w:num>
  <w:num w:numId="21">
    <w:abstractNumId w:val="11"/>
  </w:num>
  <w:num w:numId="22">
    <w:abstractNumId w:val="22"/>
  </w:num>
  <w:num w:numId="23">
    <w:abstractNumId w:val="2"/>
  </w:num>
  <w:num w:numId="24">
    <w:abstractNumId w:val="25"/>
  </w:num>
  <w:num w:numId="25">
    <w:abstractNumId w:val="27"/>
  </w:num>
  <w:num w:numId="26">
    <w:abstractNumId w:val="10"/>
  </w:num>
  <w:num w:numId="27">
    <w:abstractNumId w:val="8"/>
  </w:num>
  <w:num w:numId="28">
    <w:abstractNumId w:val="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2138"/>
    <w:rsid w:val="0002409E"/>
    <w:rsid w:val="000277BD"/>
    <w:rsid w:val="00045443"/>
    <w:rsid w:val="00056203"/>
    <w:rsid w:val="00063E87"/>
    <w:rsid w:val="000A3B4A"/>
    <w:rsid w:val="000C0449"/>
    <w:rsid w:val="000D6153"/>
    <w:rsid w:val="000E1602"/>
    <w:rsid w:val="000F4A4D"/>
    <w:rsid w:val="00101563"/>
    <w:rsid w:val="00105C20"/>
    <w:rsid w:val="00112FF4"/>
    <w:rsid w:val="001136AE"/>
    <w:rsid w:val="00113B98"/>
    <w:rsid w:val="00121962"/>
    <w:rsid w:val="00137842"/>
    <w:rsid w:val="00155BE7"/>
    <w:rsid w:val="001576A5"/>
    <w:rsid w:val="00166C85"/>
    <w:rsid w:val="001D0A93"/>
    <w:rsid w:val="001E25F5"/>
    <w:rsid w:val="001E4B54"/>
    <w:rsid w:val="001F38E6"/>
    <w:rsid w:val="0020036A"/>
    <w:rsid w:val="00226796"/>
    <w:rsid w:val="0026759A"/>
    <w:rsid w:val="00277469"/>
    <w:rsid w:val="00290A17"/>
    <w:rsid w:val="002A369B"/>
    <w:rsid w:val="002C2D93"/>
    <w:rsid w:val="002C3665"/>
    <w:rsid w:val="002E7F41"/>
    <w:rsid w:val="0030051C"/>
    <w:rsid w:val="00323935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C6772"/>
    <w:rsid w:val="003D6767"/>
    <w:rsid w:val="004274BC"/>
    <w:rsid w:val="004308A9"/>
    <w:rsid w:val="00440D4E"/>
    <w:rsid w:val="00455518"/>
    <w:rsid w:val="00472BB1"/>
    <w:rsid w:val="00474DDE"/>
    <w:rsid w:val="00487DDF"/>
    <w:rsid w:val="004C408B"/>
    <w:rsid w:val="005064AE"/>
    <w:rsid w:val="00524161"/>
    <w:rsid w:val="00530369"/>
    <w:rsid w:val="00533F90"/>
    <w:rsid w:val="00550005"/>
    <w:rsid w:val="005558BB"/>
    <w:rsid w:val="00562A84"/>
    <w:rsid w:val="00595577"/>
    <w:rsid w:val="005D423F"/>
    <w:rsid w:val="005D541C"/>
    <w:rsid w:val="005D5F08"/>
    <w:rsid w:val="006358EA"/>
    <w:rsid w:val="0065711A"/>
    <w:rsid w:val="00664A82"/>
    <w:rsid w:val="006B1C1B"/>
    <w:rsid w:val="006B4AA3"/>
    <w:rsid w:val="006C09B3"/>
    <w:rsid w:val="006C1C23"/>
    <w:rsid w:val="006D34CF"/>
    <w:rsid w:val="006F3D94"/>
    <w:rsid w:val="00705A01"/>
    <w:rsid w:val="007170A7"/>
    <w:rsid w:val="00724D86"/>
    <w:rsid w:val="00733DF6"/>
    <w:rsid w:val="00741DC9"/>
    <w:rsid w:val="0076205D"/>
    <w:rsid w:val="0077132C"/>
    <w:rsid w:val="00777965"/>
    <w:rsid w:val="00782B6A"/>
    <w:rsid w:val="007C1865"/>
    <w:rsid w:val="007D50A4"/>
    <w:rsid w:val="007E38DF"/>
    <w:rsid w:val="007E49F5"/>
    <w:rsid w:val="007F1752"/>
    <w:rsid w:val="00816F27"/>
    <w:rsid w:val="008529E5"/>
    <w:rsid w:val="0085682D"/>
    <w:rsid w:val="00863183"/>
    <w:rsid w:val="00864014"/>
    <w:rsid w:val="008827A3"/>
    <w:rsid w:val="00886B32"/>
    <w:rsid w:val="008D0B26"/>
    <w:rsid w:val="008F0F93"/>
    <w:rsid w:val="009220AB"/>
    <w:rsid w:val="00947192"/>
    <w:rsid w:val="00952058"/>
    <w:rsid w:val="009654B6"/>
    <w:rsid w:val="0097557A"/>
    <w:rsid w:val="009814FF"/>
    <w:rsid w:val="00983C2D"/>
    <w:rsid w:val="009911A2"/>
    <w:rsid w:val="009C4AC8"/>
    <w:rsid w:val="009D4F24"/>
    <w:rsid w:val="009E277C"/>
    <w:rsid w:val="009F1B75"/>
    <w:rsid w:val="009F31AE"/>
    <w:rsid w:val="009F580B"/>
    <w:rsid w:val="00A00BEF"/>
    <w:rsid w:val="00A048DB"/>
    <w:rsid w:val="00A127BC"/>
    <w:rsid w:val="00A155C2"/>
    <w:rsid w:val="00A22336"/>
    <w:rsid w:val="00A90219"/>
    <w:rsid w:val="00AC16DF"/>
    <w:rsid w:val="00AD2402"/>
    <w:rsid w:val="00AD39FF"/>
    <w:rsid w:val="00AD5406"/>
    <w:rsid w:val="00AE1CDF"/>
    <w:rsid w:val="00AE6794"/>
    <w:rsid w:val="00AF068F"/>
    <w:rsid w:val="00B500E6"/>
    <w:rsid w:val="00B85F70"/>
    <w:rsid w:val="00B91FC7"/>
    <w:rsid w:val="00B973AE"/>
    <w:rsid w:val="00BA50C7"/>
    <w:rsid w:val="00BB0CF9"/>
    <w:rsid w:val="00C027EB"/>
    <w:rsid w:val="00C14D81"/>
    <w:rsid w:val="00C2642D"/>
    <w:rsid w:val="00C32B82"/>
    <w:rsid w:val="00C45AF1"/>
    <w:rsid w:val="00C7723E"/>
    <w:rsid w:val="00C96041"/>
    <w:rsid w:val="00CA0954"/>
    <w:rsid w:val="00CB2F83"/>
    <w:rsid w:val="00CF1356"/>
    <w:rsid w:val="00D16975"/>
    <w:rsid w:val="00D5126A"/>
    <w:rsid w:val="00D514C7"/>
    <w:rsid w:val="00DB0698"/>
    <w:rsid w:val="00DB0A75"/>
    <w:rsid w:val="00DB1126"/>
    <w:rsid w:val="00DC248E"/>
    <w:rsid w:val="00DD0AB2"/>
    <w:rsid w:val="00DE48FD"/>
    <w:rsid w:val="00DE59DF"/>
    <w:rsid w:val="00DF288B"/>
    <w:rsid w:val="00E213D4"/>
    <w:rsid w:val="00E30107"/>
    <w:rsid w:val="00E3106A"/>
    <w:rsid w:val="00EB67C9"/>
    <w:rsid w:val="00EC5B94"/>
    <w:rsid w:val="00EF1D56"/>
    <w:rsid w:val="00EF57DA"/>
    <w:rsid w:val="00F1251F"/>
    <w:rsid w:val="00F12ACA"/>
    <w:rsid w:val="00F30D47"/>
    <w:rsid w:val="00F41ADE"/>
    <w:rsid w:val="00F42C18"/>
    <w:rsid w:val="00F51D11"/>
    <w:rsid w:val="00F5400F"/>
    <w:rsid w:val="00F74A5C"/>
    <w:rsid w:val="00F76E32"/>
    <w:rsid w:val="00F920D5"/>
    <w:rsid w:val="00FA1567"/>
    <w:rsid w:val="00FA2587"/>
    <w:rsid w:val="00FA757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41">
    <w:name w:val="Заголовок 41"/>
    <w:basedOn w:val="a"/>
    <w:uiPriority w:val="1"/>
    <w:qFormat/>
    <w:rsid w:val="00AD2402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3270" w:hanging="723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af5">
    <w:name w:val="Plain Text"/>
    <w:basedOn w:val="a"/>
    <w:link w:val="af6"/>
    <w:rsid w:val="001D0A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D0A93"/>
    <w:rPr>
      <w:rFonts w:ascii="Courier New" w:eastAsia="Times New Roman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41">
    <w:name w:val="Заголовок 41"/>
    <w:basedOn w:val="a"/>
    <w:uiPriority w:val="1"/>
    <w:qFormat/>
    <w:rsid w:val="00AD2402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3270" w:hanging="723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af5">
    <w:name w:val="Plain Text"/>
    <w:basedOn w:val="a"/>
    <w:link w:val="af6"/>
    <w:rsid w:val="001D0A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D0A93"/>
    <w:rPr>
      <w:rFonts w:ascii="Courier New" w:eastAsia="Times New Roman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2FC4D-5E7F-4265-BE11-85A4814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NS</cp:lastModifiedBy>
  <cp:revision>11</cp:revision>
  <cp:lastPrinted>2018-12-18T14:00:00Z</cp:lastPrinted>
  <dcterms:created xsi:type="dcterms:W3CDTF">2018-12-18T13:32:00Z</dcterms:created>
  <dcterms:modified xsi:type="dcterms:W3CDTF">2018-12-21T05:16:00Z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